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AD175C9"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w:t>
      </w:r>
      <w:r w:rsidR="00617638">
        <w:rPr>
          <w:b/>
          <w:noProof/>
          <w:sz w:val="28"/>
          <w:szCs w:val="32"/>
        </w:rPr>
        <w:t xml:space="preserve"> criteria and selection criteria</w:t>
      </w:r>
      <w:bookmarkStart w:id="0" w:name="_GoBack"/>
      <w:bookmarkEnd w:id="0"/>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751585">
              <w:rPr>
                <w:noProof/>
              </w:rPr>
            </w:r>
            <w:r w:rsidR="00751585">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w:t>
            </w:r>
            <w:r>
              <w:rPr>
                <w:noProof/>
              </w:rPr>
              <w:lastRenderedPageBreak/>
              <w:t>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2"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8"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9" w:name="_DV_C394"/>
            <w:bookmarkEnd w:id="18"/>
            <w:r w:rsidRPr="00583379">
              <w:rPr>
                <w:color w:val="000000"/>
              </w:rPr>
              <w:t>;</w:t>
            </w:r>
            <w:bookmarkEnd w:id="19"/>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2" w:name="_DV_C400"/>
            <w:r w:rsidRPr="00583379">
              <w:rPr>
                <w:color w:val="000000"/>
              </w:rPr>
              <w:t xml:space="preserve">(vi) </w:t>
            </w:r>
            <w:bookmarkStart w:id="23" w:name="_DV_M254"/>
            <w:bookmarkEnd w:id="22"/>
            <w:bookmarkEnd w:id="23"/>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4"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5" w:name="_DV_C404"/>
            <w:bookmarkEnd w:id="24"/>
            <w:r w:rsidRPr="00583379">
              <w:rPr>
                <w:color w:val="000000"/>
              </w:rPr>
              <w:t>;</w:t>
            </w:r>
            <w:bookmarkEnd w:id="25"/>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t>
            </w:r>
            <w:r>
              <w:rPr>
                <w:noProof/>
              </w:rPr>
              <w:lastRenderedPageBreak/>
              <w:t xml:space="preserve">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6" w:name="_DV_C410"/>
            <w:r w:rsidRPr="00583379">
              <w:rPr>
                <w:color w:val="000000"/>
              </w:rPr>
              <w:lastRenderedPageBreak/>
              <w:t>it has been established by a final judgment or final administrative decision that the person has committed an irregularity within the meaning of Article 1(2) of Council Regulation (EC, Euratom) No 2988/95</w:t>
            </w:r>
            <w:bookmarkEnd w:id="26"/>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lastRenderedPageBreak/>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lastRenderedPageBreak/>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lastRenderedPageBreak/>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lastRenderedPageBreak/>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51585">
              <w:rPr>
                <w:noProof/>
              </w:rPr>
            </w:r>
            <w:r w:rsidR="00751585">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lastRenderedPageBreak/>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751585">
              <w:rPr>
                <w:noProof/>
                <w:lang w:eastAsia="zh-CN"/>
              </w:rPr>
            </w:r>
            <w:r w:rsidR="00751585">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751585">
              <w:rPr>
                <w:noProof/>
                <w:lang w:eastAsia="zh-CN"/>
              </w:rPr>
            </w:r>
            <w:r w:rsidR="00751585">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9B62A" w14:textId="77777777" w:rsidR="00751585" w:rsidRDefault="00751585" w:rsidP="0050790F">
      <w:r>
        <w:separator/>
      </w:r>
    </w:p>
  </w:endnote>
  <w:endnote w:type="continuationSeparator" w:id="0">
    <w:p w14:paraId="239C5CD6" w14:textId="77777777" w:rsidR="00751585" w:rsidRDefault="00751585"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05B934B1" w:rsidR="00C719D7" w:rsidRDefault="00C719D7">
        <w:pPr>
          <w:pStyle w:val="Footer"/>
          <w:jc w:val="right"/>
        </w:pPr>
        <w:r>
          <w:fldChar w:fldCharType="begin"/>
        </w:r>
        <w:r>
          <w:instrText xml:space="preserve"> PAGE   \* MERGEFORMAT </w:instrText>
        </w:r>
        <w:r>
          <w:fldChar w:fldCharType="separate"/>
        </w:r>
        <w:r w:rsidR="00617638">
          <w:rPr>
            <w:noProof/>
          </w:rPr>
          <w:t>1</w:t>
        </w:r>
        <w:r>
          <w:rPr>
            <w:noProof/>
          </w:rPr>
          <w:fldChar w:fldCharType="end"/>
        </w:r>
      </w:p>
    </w:sdtContent>
  </w:sdt>
  <w:p w14:paraId="09653982" w14:textId="1F813A4A" w:rsidR="00C719D7" w:rsidRDefault="00C719D7">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559944" w14:textId="77777777" w:rsidR="00751585" w:rsidRDefault="00751585" w:rsidP="0050790F">
      <w:r>
        <w:separator/>
      </w:r>
    </w:p>
  </w:footnote>
  <w:footnote w:type="continuationSeparator" w:id="0">
    <w:p w14:paraId="36885048" w14:textId="77777777" w:rsidR="00751585" w:rsidRDefault="00751585" w:rsidP="0050790F">
      <w:r>
        <w:continuationSeparator/>
      </w:r>
    </w:p>
  </w:footnote>
  <w:footnote w:id="1">
    <w:p w14:paraId="18CC6C17" w14:textId="77777777" w:rsidR="00C719D7" w:rsidRPr="00295BCF" w:rsidRDefault="00C719D7"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C719D7" w:rsidRPr="00982B24" w:rsidRDefault="00C719D7"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1A959FDD" w14:textId="77777777" w:rsidR="00C719D7" w:rsidRPr="00982B24" w:rsidRDefault="00C719D7"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C719D7" w:rsidRPr="00982B24" w:rsidRDefault="00C719D7" w:rsidP="00982B24">
      <w:pPr>
        <w:jc w:val="both"/>
        <w:rPr>
          <w:i/>
          <w:iCs/>
          <w:sz w:val="18"/>
          <w:szCs w:val="18"/>
          <w:highlight w:val="lightGray"/>
        </w:rPr>
      </w:pPr>
    </w:p>
    <w:p w14:paraId="4135B18B" w14:textId="77777777" w:rsidR="00C719D7" w:rsidRPr="00982B24" w:rsidRDefault="00C719D7"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C719D7" w:rsidRPr="00982B24"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C719D7" w:rsidRPr="00C719D7"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C719D7" w:rsidRPr="00982B24" w:rsidRDefault="00C719D7" w:rsidP="00982B24">
      <w:pPr>
        <w:jc w:val="both"/>
        <w:rPr>
          <w:i/>
          <w:iCs/>
          <w:sz w:val="18"/>
          <w:szCs w:val="18"/>
          <w:highlight w:val="lightGray"/>
        </w:rPr>
      </w:pPr>
    </w:p>
    <w:p w14:paraId="673C0CFA" w14:textId="77777777" w:rsidR="00C719D7" w:rsidRPr="00982B24" w:rsidRDefault="00C719D7"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6E1F5" w14:textId="49C1197B" w:rsidR="00AE1236" w:rsidRPr="0078255B" w:rsidRDefault="00AE1236" w:rsidP="00AE1236">
    <w:pPr>
      <w:pStyle w:val="Header"/>
      <w:tabs>
        <w:tab w:val="right" w:pos="9356"/>
      </w:tabs>
      <w:jc w:val="center"/>
      <w:rPr>
        <w:b/>
        <w:bCs/>
      </w:rPr>
    </w:pPr>
    <w:r>
      <w:rPr>
        <w:b/>
        <w:noProof/>
      </w:rPr>
      <w:drawing>
        <wp:inline distT="0" distB="0" distL="0" distR="0" wp14:anchorId="3F423DBA" wp14:editId="27C4F393">
          <wp:extent cx="2886075" cy="676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6075" cy="676275"/>
                  </a:xfrm>
                  <a:prstGeom prst="rect">
                    <a:avLst/>
                  </a:prstGeom>
                  <a:noFill/>
                  <a:ln>
                    <a:noFill/>
                  </a:ln>
                </pic:spPr>
              </pic:pic>
            </a:graphicData>
          </a:graphic>
        </wp:inline>
      </w:drawing>
    </w:r>
  </w:p>
  <w:p w14:paraId="19576898" w14:textId="77777777" w:rsidR="00AE1236" w:rsidRPr="001003B7" w:rsidRDefault="00AE1236" w:rsidP="00AE1236">
    <w:pPr>
      <w:pStyle w:val="Header"/>
      <w:jc w:val="center"/>
      <w:rPr>
        <w:b/>
        <w:i/>
        <w:sz w:val="22"/>
        <w:szCs w:val="22"/>
      </w:rPr>
    </w:pPr>
    <w:r w:rsidRPr="001003B7">
      <w:rPr>
        <w:b/>
        <w:i/>
        <w:sz w:val="22"/>
        <w:szCs w:val="22"/>
      </w:rPr>
      <w:t xml:space="preserve">Project title: “The living cultural heritage of two nations on one scene” </w:t>
    </w:r>
  </w:p>
  <w:p w14:paraId="49545AF9" w14:textId="77777777" w:rsidR="00AE1236" w:rsidRPr="001003B7" w:rsidRDefault="00AE1236" w:rsidP="00AE1236">
    <w:pPr>
      <w:pStyle w:val="Header"/>
      <w:jc w:val="center"/>
      <w:rPr>
        <w:b/>
        <w:sz w:val="18"/>
        <w:szCs w:val="18"/>
      </w:rPr>
    </w:pPr>
    <w:r w:rsidRPr="001003B7">
      <w:rPr>
        <w:b/>
        <w:i/>
        <w:sz w:val="22"/>
        <w:szCs w:val="22"/>
      </w:rPr>
      <w:t xml:space="preserve">Reference Number: </w:t>
    </w:r>
    <w:bookmarkStart w:id="27" w:name="_Hlk121692419"/>
    <w:r w:rsidRPr="001003B7">
      <w:rPr>
        <w:b/>
        <w:i/>
        <w:sz w:val="22"/>
        <w:szCs w:val="22"/>
      </w:rPr>
      <w:t>CB006.2.23.115</w:t>
    </w:r>
    <w:r w:rsidRPr="001003B7">
      <w:rPr>
        <w:b/>
        <w:sz w:val="18"/>
        <w:szCs w:val="18"/>
      </w:rPr>
      <w:t xml:space="preserve"> </w:t>
    </w:r>
    <w:bookmarkEnd w:id="27"/>
  </w:p>
  <w:p w14:paraId="6EC9E299" w14:textId="77777777" w:rsidR="00AE1236" w:rsidRDefault="00AE1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8"/>
  </w:num>
  <w:num w:numId="5">
    <w:abstractNumId w:val="2"/>
  </w:num>
  <w:num w:numId="6">
    <w:abstractNumId w:val="4"/>
  </w:num>
  <w:num w:numId="7">
    <w:abstractNumId w:val="6"/>
  </w:num>
  <w:num w:numId="8">
    <w:abstractNumId w:val="5"/>
  </w:num>
  <w:num w:numId="9">
    <w:abstractNumId w:val="7"/>
  </w:num>
  <w:num w:numId="10">
    <w:abstractNumId w:val="1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2D699F"/>
    <w:rsid w:val="00313ED6"/>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17638"/>
    <w:rsid w:val="00625804"/>
    <w:rsid w:val="006A44D2"/>
    <w:rsid w:val="00734E64"/>
    <w:rsid w:val="00751585"/>
    <w:rsid w:val="0078019C"/>
    <w:rsid w:val="007C4AD9"/>
    <w:rsid w:val="007D6898"/>
    <w:rsid w:val="007F00C1"/>
    <w:rsid w:val="00842070"/>
    <w:rsid w:val="008A4DF2"/>
    <w:rsid w:val="008C4B07"/>
    <w:rsid w:val="008F344D"/>
    <w:rsid w:val="0091343F"/>
    <w:rsid w:val="00933EC1"/>
    <w:rsid w:val="00941A09"/>
    <w:rsid w:val="00975E5D"/>
    <w:rsid w:val="00982B24"/>
    <w:rsid w:val="00986E1D"/>
    <w:rsid w:val="00A135DB"/>
    <w:rsid w:val="00A32482"/>
    <w:rsid w:val="00A51C7F"/>
    <w:rsid w:val="00A75131"/>
    <w:rsid w:val="00A83806"/>
    <w:rsid w:val="00AA7378"/>
    <w:rsid w:val="00AC0A60"/>
    <w:rsid w:val="00AD3561"/>
    <w:rsid w:val="00AE1236"/>
    <w:rsid w:val="00AE2B52"/>
    <w:rsid w:val="00AF1BDE"/>
    <w:rsid w:val="00B26872"/>
    <w:rsid w:val="00B675A8"/>
    <w:rsid w:val="00B85B95"/>
    <w:rsid w:val="00BA5A07"/>
    <w:rsid w:val="00BA5DEA"/>
    <w:rsid w:val="00BB1574"/>
    <w:rsid w:val="00BD3B05"/>
    <w:rsid w:val="00BE248A"/>
    <w:rsid w:val="00C04448"/>
    <w:rsid w:val="00C34E95"/>
    <w:rsid w:val="00C52E76"/>
    <w:rsid w:val="00C67393"/>
    <w:rsid w:val="00C719D7"/>
    <w:rsid w:val="00CA4135"/>
    <w:rsid w:val="00CB21DB"/>
    <w:rsid w:val="00CD1782"/>
    <w:rsid w:val="00CE587C"/>
    <w:rsid w:val="00D32387"/>
    <w:rsid w:val="00D52827"/>
    <w:rsid w:val="00D67796"/>
    <w:rsid w:val="00D72CF6"/>
    <w:rsid w:val="00D76DE7"/>
    <w:rsid w:val="00DA6672"/>
    <w:rsid w:val="00E6227B"/>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aliases w:val="(17) EPR Header"/>
    <w:basedOn w:val="Normal"/>
    <w:link w:val="HeaderChar"/>
    <w:uiPriority w:val="99"/>
    <w:unhideWhenUsed/>
    <w:rsid w:val="00053A51"/>
    <w:pPr>
      <w:tabs>
        <w:tab w:val="center" w:pos="4513"/>
        <w:tab w:val="right" w:pos="9026"/>
      </w:tabs>
    </w:pPr>
  </w:style>
  <w:style w:type="character" w:customStyle="1" w:styleId="HeaderChar">
    <w:name w:val="Header Char"/>
    <w:aliases w:val="(17) EPR 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2.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371DBA-6AE9-49EA-8533-845D3EDDC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1255</TotalTime>
  <Pages>9</Pages>
  <Words>2813</Words>
  <Characters>16036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revision>59</cp:revision>
  <dcterms:created xsi:type="dcterms:W3CDTF">2020-05-08T08:58:00Z</dcterms:created>
  <dcterms:modified xsi:type="dcterms:W3CDTF">2022-12-29T13:29:00Z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