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422984851" w:edGrp="everyone"/>
      <w:permEnd w:id="1422984851"/>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Publication reference:</w:t>
      </w:r>
      <w:r w:rsidR="00420FE2" w:rsidRPr="00420FE2">
        <w:rPr>
          <w:b w:val="0"/>
          <w:sz w:val="20"/>
          <w:szCs w:val="24"/>
          <w:lang w:val="mk-MK"/>
        </w:rPr>
        <w:t xml:space="preserve"> </w:t>
      </w:r>
      <w:r w:rsidR="00420FE2" w:rsidRPr="00420FE2">
        <w:rPr>
          <w:sz w:val="22"/>
          <w:szCs w:val="22"/>
          <w:lang w:val="mk-MK"/>
        </w:rPr>
        <w:t>09-3482/2,</w:t>
      </w:r>
      <w:r w:rsidR="00420FE2" w:rsidRPr="00420FE2">
        <w:rPr>
          <w:sz w:val="22"/>
          <w:szCs w:val="22"/>
          <w:lang w:val="en-US"/>
        </w:rPr>
        <w:t xml:space="preserve"> </w:t>
      </w:r>
      <w:r w:rsidR="006B0D44" w:rsidRPr="006B0D44">
        <w:rPr>
          <w:sz w:val="22"/>
          <w:szCs w:val="22"/>
          <w:lang w:val="en-US"/>
        </w:rPr>
        <w:t>CB006.2.12.067</w:t>
      </w:r>
      <w:r w:rsidR="00420FE2">
        <w:rPr>
          <w:sz w:val="22"/>
          <w:szCs w:val="22"/>
          <w:lang w:val="en-US"/>
        </w:rPr>
        <w:t>/02</w:t>
      </w:r>
    </w:p>
    <w:p w:rsidR="0047783A" w:rsidRPr="006A5F84" w:rsidRDefault="007125FF" w:rsidP="0047783A">
      <w:pPr>
        <w:pStyle w:val="Title"/>
        <w:jc w:val="left"/>
        <w:outlineLvl w:val="0"/>
        <w:rPr>
          <w:sz w:val="22"/>
          <w:szCs w:val="22"/>
          <w:lang w:val="en-GB"/>
        </w:rPr>
      </w:pPr>
      <w:r>
        <w:rPr>
          <w:sz w:val="22"/>
          <w:szCs w:val="22"/>
          <w:lang w:val="en-GB"/>
        </w:rPr>
        <w:t>Title of contract:</w:t>
      </w:r>
      <w:r w:rsidR="00420FE2">
        <w:rPr>
          <w:sz w:val="22"/>
          <w:szCs w:val="22"/>
          <w:lang w:val="en-GB"/>
        </w:rPr>
        <w:t>TD 02</w:t>
      </w:r>
      <w:bookmarkStart w:id="2" w:name="_GoBack"/>
      <w:bookmarkEnd w:id="2"/>
      <w:r>
        <w:rPr>
          <w:sz w:val="22"/>
          <w:szCs w:val="22"/>
          <w:lang w:val="en-GB"/>
        </w:rPr>
        <w:t xml:space="preserve"> </w:t>
      </w:r>
      <w:r w:rsidRPr="007125FF">
        <w:rPr>
          <w:sz w:val="22"/>
          <w:szCs w:val="22"/>
          <w:lang w:val="en-US"/>
        </w:rPr>
        <w:t>Supply of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220696" w:rsidP="0047783A">
      <w:pPr>
        <w:rPr>
          <w:b/>
          <w:sz w:val="22"/>
          <w:szCs w:val="22"/>
        </w:rPr>
      </w:pPr>
      <w:r>
        <w:rPr>
          <w:b/>
          <w:sz w:val="22"/>
          <w:szCs w:val="22"/>
        </w:rPr>
        <w:t>A: Municipality of Stip, str.Vasil Glavinov 4B, 2000 Stip, Republic of North Macedonia</w:t>
      </w:r>
      <w:r w:rsidR="0047783A"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F76297" w:rsidRDefault="00B34C65" w:rsidP="00B34C65">
            <w:pPr>
              <w:widowControl w:val="0"/>
              <w:spacing w:before="60" w:after="60"/>
              <w:jc w:val="center"/>
              <w:rPr>
                <w:b/>
                <w:highlight w:val="lightGray"/>
              </w:rPr>
            </w:pPr>
            <w:r w:rsidRPr="00F76297">
              <w:rPr>
                <w:b/>
                <w:highlight w:val="lightGray"/>
              </w:rPr>
              <w:t>[Past year</w:t>
            </w:r>
          </w:p>
          <w:p w:rsidR="00B34C65" w:rsidRPr="006A5F84" w:rsidRDefault="00B34C65" w:rsidP="00D64597">
            <w:pPr>
              <w:widowControl w:val="0"/>
              <w:spacing w:before="60" w:after="60"/>
              <w:jc w:val="center"/>
              <w:rPr>
                <w:b/>
              </w:rPr>
            </w:pPr>
            <w:r w:rsidRPr="00F76297">
              <w:rPr>
                <w:b/>
                <w:highlight w:val="lightGray"/>
              </w:rPr>
              <w:t>€</w:t>
            </w:r>
            <w:r>
              <w:rPr>
                <w:b/>
              </w:rPr>
              <w:t xml:space="preserve"> </w:t>
            </w:r>
            <w:r w:rsidRPr="00F76297">
              <w:rPr>
                <w:b/>
                <w:highlight w:val="lightGray"/>
              </w:rPr>
              <w:t>]</w:t>
            </w:r>
            <w:r w:rsidRPr="00D64597">
              <w:rPr>
                <w:b/>
              </w:rPr>
              <w:t>**</w:t>
            </w:r>
          </w:p>
        </w:tc>
        <w:tc>
          <w:tcPr>
            <w:tcW w:w="993" w:type="dxa"/>
            <w:tcBorders>
              <w:bottom w:val="nil"/>
            </w:tcBorders>
            <w:shd w:val="pct5" w:color="auto" w:fill="FFFFFF"/>
          </w:tcPr>
          <w:p w:rsidR="00B34C65" w:rsidRPr="00F76297" w:rsidRDefault="00B34C65" w:rsidP="003502E9">
            <w:pPr>
              <w:keepNext/>
              <w:keepLines/>
              <w:widowControl w:val="0"/>
              <w:jc w:val="center"/>
              <w:rPr>
                <w:b/>
                <w:highlight w:val="lightGray"/>
              </w:rPr>
            </w:pPr>
            <w:r w:rsidRPr="00F76297">
              <w:rPr>
                <w:b/>
                <w:sz w:val="22"/>
                <w:szCs w:val="22"/>
                <w:highlight w:val="lightGray"/>
              </w:rPr>
              <w:t xml:space="preserve">[Current </w:t>
            </w:r>
            <w:r w:rsidRPr="00F76297">
              <w:rPr>
                <w:b/>
                <w:highlight w:val="lightGray"/>
              </w:rPr>
              <w:t>year</w:t>
            </w:r>
            <w:r w:rsidRPr="00F76297">
              <w:rPr>
                <w:b/>
                <w:highlight w:val="lightGray"/>
              </w:rPr>
              <w:br/>
            </w:r>
          </w:p>
          <w:p w:rsidR="00B34C65" w:rsidRPr="006A5F84" w:rsidRDefault="00B34C65" w:rsidP="003502E9">
            <w:pPr>
              <w:keepNext/>
              <w:keepLines/>
              <w:widowControl w:val="0"/>
              <w:jc w:val="center"/>
              <w:rPr>
                <w:b/>
              </w:rPr>
            </w:pPr>
            <w:r w:rsidRPr="00F762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F76297">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F76297">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F76297">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F76297">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F76297">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F76297">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76297">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F76297">
        <w:rPr>
          <w:sz w:val="22"/>
          <w:szCs w:val="22"/>
          <w:highlight w:val="lightGray"/>
        </w:rPr>
        <w:t xml:space="preserve">[in the event of our being awarded </w:t>
      </w:r>
      <w:r w:rsidR="00B253B3" w:rsidRPr="00F76297">
        <w:rPr>
          <w:sz w:val="22"/>
          <w:szCs w:val="22"/>
          <w:highlight w:val="lightGray"/>
        </w:rPr>
        <w:t>l</w:t>
      </w:r>
      <w:r w:rsidRPr="00F76297">
        <w:rPr>
          <w:sz w:val="22"/>
          <w:szCs w:val="22"/>
          <w:highlight w:val="lightGray"/>
        </w:rPr>
        <w:t xml:space="preserve">ot … and </w:t>
      </w:r>
      <w:r w:rsidR="00B253B3" w:rsidRPr="00F76297">
        <w:rPr>
          <w:sz w:val="22"/>
          <w:szCs w:val="22"/>
          <w:highlight w:val="lightGray"/>
        </w:rPr>
        <w:t>l</w:t>
      </w:r>
      <w:r w:rsidRPr="00F76297">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F76297">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F76297">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F76297">
        <w:rPr>
          <w:sz w:val="22"/>
          <w:szCs w:val="22"/>
          <w:highlight w:val="lightGray"/>
        </w:rPr>
        <w:t>ourselves</w:t>
      </w:r>
      <w:r w:rsidRPr="006A5F84">
        <w:rPr>
          <w:sz w:val="22"/>
          <w:szCs w:val="22"/>
        </w:rPr>
        <w:t>]*. We confirm that we are not tendering for the same contract in any other form. [</w:t>
      </w:r>
      <w:r w:rsidRPr="00F76297">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F76297">
        <w:rPr>
          <w:sz w:val="22"/>
          <w:szCs w:val="22"/>
          <w:highlight w:val="lightGray"/>
        </w:rPr>
        <w:t>’</w:t>
      </w:r>
      <w:r w:rsidRPr="00F76297">
        <w:rPr>
          <w:sz w:val="22"/>
          <w:szCs w:val="22"/>
          <w:highlight w:val="lightGray"/>
        </w:rPr>
        <w:t>s execution].</w:t>
      </w:r>
      <w:r w:rsidR="006E4B07" w:rsidRPr="00F76297">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F76297">
        <w:rPr>
          <w:sz w:val="22"/>
          <w:szCs w:val="22"/>
          <w:highlight w:val="lightGray"/>
        </w:rPr>
        <w:t xml:space="preserve">The following table contains our financial data as included in the consortium’s tender form. These data are based on our annual </w:t>
      </w:r>
      <w:r w:rsidR="00EF3666" w:rsidRPr="00F76297">
        <w:rPr>
          <w:sz w:val="22"/>
          <w:szCs w:val="22"/>
          <w:highlight w:val="lightGray"/>
        </w:rPr>
        <w:t>clos</w:t>
      </w:r>
      <w:r w:rsidRPr="00F76297">
        <w:rPr>
          <w:sz w:val="22"/>
          <w:szCs w:val="22"/>
          <w:highlight w:val="lightGray"/>
        </w:rPr>
        <w:t>ed accounts and our latest projections. Estimated figures (i</w:t>
      </w:r>
      <w:r w:rsidR="00BA70CB" w:rsidRPr="00F76297">
        <w:rPr>
          <w:sz w:val="22"/>
          <w:szCs w:val="22"/>
          <w:highlight w:val="lightGray"/>
        </w:rPr>
        <w:t>.</w:t>
      </w:r>
      <w:r w:rsidRPr="00F76297">
        <w:rPr>
          <w:sz w:val="22"/>
          <w:szCs w:val="22"/>
          <w:highlight w:val="lightGray"/>
        </w:rPr>
        <w:t>e</w:t>
      </w:r>
      <w:r w:rsidR="00BA70CB" w:rsidRPr="00F76297">
        <w:rPr>
          <w:sz w:val="22"/>
          <w:szCs w:val="22"/>
          <w:highlight w:val="lightGray"/>
        </w:rPr>
        <w:t>.</w:t>
      </w:r>
      <w:r w:rsidRPr="00F76297">
        <w:rPr>
          <w:sz w:val="22"/>
          <w:szCs w:val="22"/>
          <w:highlight w:val="lightGray"/>
        </w:rPr>
        <w:t xml:space="preserve"> those not included in annual </w:t>
      </w:r>
      <w:r w:rsidR="00EF3666" w:rsidRPr="00F76297">
        <w:rPr>
          <w:sz w:val="22"/>
          <w:szCs w:val="22"/>
          <w:highlight w:val="lightGray"/>
        </w:rPr>
        <w:t>clos</w:t>
      </w:r>
      <w:r w:rsidRPr="00F76297">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F76297">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F76297" w:rsidRDefault="00B95E2A" w:rsidP="00D64597">
            <w:pPr>
              <w:widowControl w:val="0"/>
              <w:spacing w:before="60" w:after="60"/>
              <w:jc w:val="center"/>
              <w:rPr>
                <w:b/>
                <w:sz w:val="22"/>
                <w:szCs w:val="22"/>
                <w:highlight w:val="lightGray"/>
              </w:rPr>
            </w:pPr>
            <w:r w:rsidRPr="00F76297">
              <w:rPr>
                <w:b/>
                <w:highlight w:val="lightGray"/>
              </w:rPr>
              <w:t xml:space="preserve">Past </w:t>
            </w:r>
            <w:r w:rsidRPr="00F76297">
              <w:rPr>
                <w:b/>
                <w:sz w:val="22"/>
                <w:szCs w:val="22"/>
                <w:highlight w:val="lightGray"/>
              </w:rPr>
              <w:t>year</w:t>
            </w:r>
            <w:r w:rsidRPr="00F76297">
              <w:rPr>
                <w:b/>
                <w:sz w:val="22"/>
                <w:szCs w:val="22"/>
                <w:highlight w:val="lightGray"/>
              </w:rPr>
              <w:br/>
            </w:r>
          </w:p>
          <w:p w:rsidR="00B95E2A" w:rsidRPr="006A5F84" w:rsidRDefault="00B95E2A" w:rsidP="0047783A">
            <w:pPr>
              <w:keepNext/>
              <w:keepLines/>
              <w:widowControl w:val="0"/>
              <w:jc w:val="center"/>
              <w:rPr>
                <w:b/>
                <w:sz w:val="22"/>
                <w:szCs w:val="22"/>
              </w:rPr>
            </w:pPr>
            <w:r w:rsidRPr="00F76297">
              <w:rPr>
                <w:b/>
                <w:sz w:val="22"/>
                <w:szCs w:val="22"/>
                <w:highlight w:val="lightGray"/>
              </w:rPr>
              <w:t>EUR</w:t>
            </w:r>
            <w:r>
              <w:rPr>
                <w:b/>
                <w:sz w:val="22"/>
                <w:szCs w:val="22"/>
              </w:rPr>
              <w:t>]</w:t>
            </w:r>
          </w:p>
        </w:tc>
        <w:tc>
          <w:tcPr>
            <w:tcW w:w="992" w:type="dxa"/>
            <w:tcBorders>
              <w:bottom w:val="nil"/>
            </w:tcBorders>
            <w:shd w:val="pct5" w:color="auto" w:fill="FFFFFF"/>
          </w:tcPr>
          <w:p w:rsidR="00B95E2A" w:rsidRPr="00F76297" w:rsidRDefault="00B95E2A" w:rsidP="00B95E2A">
            <w:pPr>
              <w:widowControl w:val="0"/>
              <w:spacing w:before="60" w:after="60"/>
              <w:jc w:val="center"/>
              <w:rPr>
                <w:b/>
                <w:highlight w:val="lightGray"/>
              </w:rPr>
            </w:pPr>
            <w:r w:rsidRPr="00F76297">
              <w:rPr>
                <w:b/>
                <w:sz w:val="22"/>
                <w:szCs w:val="22"/>
                <w:highlight w:val="lightGray"/>
              </w:rPr>
              <w:t xml:space="preserve">[Current </w:t>
            </w:r>
            <w:r w:rsidRPr="00F76297">
              <w:rPr>
                <w:b/>
                <w:highlight w:val="lightGray"/>
              </w:rPr>
              <w:t>year</w:t>
            </w:r>
          </w:p>
          <w:p w:rsidR="00B95E2A" w:rsidRPr="00F76297" w:rsidRDefault="00B95E2A" w:rsidP="00B95E2A">
            <w:pPr>
              <w:widowControl w:val="0"/>
              <w:spacing w:before="60" w:after="60"/>
              <w:jc w:val="center"/>
              <w:rPr>
                <w:b/>
                <w:highlight w:val="lightGray"/>
              </w:rPr>
            </w:pPr>
            <w:r w:rsidRPr="00F762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F76297">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F76297">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F76297">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F76297">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F76297">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F76297">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F76297">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297" w:rsidRPr="006A5F84" w:rsidRDefault="00F76297">
      <w:r w:rsidRPr="006A5F84">
        <w:separator/>
      </w:r>
    </w:p>
  </w:endnote>
  <w:endnote w:type="continuationSeparator" w:id="0">
    <w:p w:rsidR="00F76297" w:rsidRPr="006A5F84" w:rsidRDefault="00F7629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imes New Roman Bold">
    <w:altName w:val="Times New Roman"/>
    <w:panose1 w:val="02020803070505020304"/>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20FE2">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20FE2">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20FE2">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20FE2">
      <w:rPr>
        <w:noProof/>
        <w:sz w:val="18"/>
        <w:szCs w:val="18"/>
      </w:rPr>
      <w:t>5</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20FE2">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20FE2">
      <w:rPr>
        <w:noProof/>
        <w:sz w:val="18"/>
        <w:szCs w:val="18"/>
      </w:rPr>
      <w:t>4</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20FE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20FE2">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20FE2">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20FE2">
      <w:rPr>
        <w:rStyle w:val="PageNumber"/>
        <w:noProof/>
        <w:sz w:val="18"/>
        <w:szCs w:val="18"/>
      </w:rPr>
      <w:t>6</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297" w:rsidRPr="006A5F84" w:rsidRDefault="00F76297">
      <w:r w:rsidRPr="006A5F84">
        <w:separator/>
      </w:r>
    </w:p>
  </w:footnote>
  <w:footnote w:type="continuationSeparator" w:id="0">
    <w:p w:rsidR="00F76297" w:rsidRPr="006A5F84" w:rsidRDefault="00F76297">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696"/>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20FE2"/>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B0D44"/>
    <w:rsid w:val="006C2F05"/>
    <w:rsid w:val="006C513D"/>
    <w:rsid w:val="006D3BA1"/>
    <w:rsid w:val="006E0D16"/>
    <w:rsid w:val="006E4B07"/>
    <w:rsid w:val="006E56FD"/>
    <w:rsid w:val="006E6880"/>
    <w:rsid w:val="006F43E5"/>
    <w:rsid w:val="00711C72"/>
    <w:rsid w:val="0071243A"/>
    <w:rsid w:val="007125FF"/>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2BC0"/>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6E96"/>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297"/>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9ED3F-C7AB-49D6-9322-0BF7259B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1938</Words>
  <Characters>11051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15</cp:revision>
  <cp:lastPrinted>2012-09-24T09:39:00Z</cp:lastPrinted>
  <dcterms:created xsi:type="dcterms:W3CDTF">2018-12-18T11:43:00Z</dcterms:created>
  <dcterms:modified xsi:type="dcterms:W3CDTF">2021-06-28T12:09:00Z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