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D24343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786B3209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436B7529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1"/>
    </w:p>
    <w:p w14:paraId="0C7A8355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530D1AC3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38C87E3C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7E9FA400" w14:textId="0042A19A" w:rsidR="00623B00" w:rsidRPr="00731270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mk-MK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1B1A4B">
        <w:rPr>
          <w:rFonts w:ascii="Times New Roman" w:hAnsi="Times New Roman"/>
          <w:smallCaps/>
          <w:sz w:val="28"/>
          <w:szCs w:val="28"/>
        </w:rPr>
        <w:t>.</w:t>
      </w:r>
      <w:r w:rsidR="0003086F" w:rsidRPr="0003086F">
        <w:rPr>
          <w:b w:val="0"/>
          <w:sz w:val="20"/>
          <w:szCs w:val="24"/>
          <w:lang w:val="mk-MK"/>
        </w:rPr>
        <w:t xml:space="preserve"> </w:t>
      </w:r>
      <w:r w:rsidR="0003086F" w:rsidRPr="0003086F">
        <w:rPr>
          <w:rFonts w:ascii="Times New Roman" w:hAnsi="Times New Roman"/>
          <w:smallCaps/>
          <w:sz w:val="28"/>
          <w:szCs w:val="28"/>
          <w:lang w:val="mk-MK"/>
        </w:rPr>
        <w:t>09-3482/2,</w:t>
      </w:r>
      <w:r w:rsidR="0003086F" w:rsidRPr="0003086F">
        <w:rPr>
          <w:rFonts w:ascii="Times New Roman" w:hAnsi="Times New Roman"/>
          <w:smallCaps/>
          <w:sz w:val="28"/>
          <w:szCs w:val="28"/>
          <w:lang w:val="en-US"/>
        </w:rPr>
        <w:t xml:space="preserve"> 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1B1A4B" w:rsidRPr="001B1A4B">
        <w:rPr>
          <w:rFonts w:ascii="Times New Roman" w:hAnsi="Times New Roman"/>
          <w:sz w:val="28"/>
          <w:szCs w:val="28"/>
          <w:lang w:val="en-US"/>
        </w:rPr>
        <w:t>CB006.2.12.067</w:t>
      </w:r>
      <w:r w:rsidR="00731270">
        <w:rPr>
          <w:rFonts w:ascii="Times New Roman" w:hAnsi="Times New Roman"/>
          <w:sz w:val="28"/>
          <w:szCs w:val="28"/>
          <w:lang w:val="mk-MK"/>
        </w:rPr>
        <w:t>/02</w:t>
      </w:r>
    </w:p>
    <w:p w14:paraId="4D639CE5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0186D1A4" w14:textId="3F5C8CE4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D1353B">
        <w:rPr>
          <w:rFonts w:ascii="Times New Roman" w:hAnsi="Times New Roman"/>
          <w:b/>
          <w:smallCaps/>
          <w:sz w:val="28"/>
          <w:lang w:val="en-GB"/>
        </w:rPr>
        <w:t>g</w:t>
      </w:r>
      <w:r w:rsidRPr="00D1353B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D1353B">
        <w:rPr>
          <w:rFonts w:ascii="Times New Roman" w:hAnsi="Times New Roman"/>
          <w:b/>
          <w:smallCaps/>
          <w:sz w:val="28"/>
          <w:lang w:val="en-GB"/>
        </w:rPr>
        <w:t>b</w:t>
      </w:r>
      <w:r w:rsidRPr="00D1353B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58D5B20D" w14:textId="77777777" w:rsidR="00D1353B" w:rsidRPr="00D1353B" w:rsidRDefault="00D1353B" w:rsidP="00D1353B">
      <w:pPr>
        <w:widowControl w:val="0"/>
        <w:snapToGrid w:val="0"/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D1353B">
        <w:rPr>
          <w:rFonts w:ascii="Times New Roman" w:hAnsi="Times New Roman"/>
          <w:sz w:val="22"/>
          <w:szCs w:val="22"/>
          <w:lang w:val="en-GB"/>
        </w:rPr>
        <w:t xml:space="preserve">Municipality of Shtip, </w:t>
      </w:r>
      <w:bookmarkStart w:id="2" w:name="_Hlk74915509"/>
    </w:p>
    <w:p w14:paraId="2C2528E4" w14:textId="2D229815" w:rsidR="00AB471B" w:rsidRPr="00D1353B" w:rsidRDefault="00D1353B" w:rsidP="00D1353B">
      <w:pPr>
        <w:widowControl w:val="0"/>
        <w:snapToGrid w:val="0"/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D1353B">
        <w:rPr>
          <w:rFonts w:ascii="Times New Roman" w:hAnsi="Times New Roman"/>
          <w:sz w:val="22"/>
          <w:szCs w:val="22"/>
          <w:shd w:val="clear" w:color="auto" w:fill="FFFFFF"/>
        </w:rPr>
        <w:t xml:space="preserve">str. </w:t>
      </w:r>
      <w:bookmarkStart w:id="3" w:name="_Hlk69673417"/>
      <w:r w:rsidRPr="00D1353B">
        <w:rPr>
          <w:rFonts w:ascii="Times New Roman" w:hAnsi="Times New Roman"/>
          <w:sz w:val="22"/>
          <w:szCs w:val="22"/>
          <w:shd w:val="clear" w:color="auto" w:fill="FFFFFF"/>
        </w:rPr>
        <w:t>Vasil Glavinov 4B</w:t>
      </w:r>
      <w:bookmarkEnd w:id="2"/>
      <w:bookmarkEnd w:id="3"/>
      <w:r w:rsidRPr="00D1353B">
        <w:rPr>
          <w:rFonts w:ascii="Times New Roman" w:hAnsi="Times New Roman"/>
          <w:sz w:val="22"/>
          <w:szCs w:val="22"/>
          <w:shd w:val="clear" w:color="auto" w:fill="FFFFFF"/>
        </w:rPr>
        <w:t>, Shtip</w:t>
      </w:r>
    </w:p>
    <w:p w14:paraId="2331202B" w14:textId="53BE580E" w:rsidR="00D1353B" w:rsidRPr="009B30FB" w:rsidRDefault="00D1353B" w:rsidP="00D1353B">
      <w:pPr>
        <w:widowControl w:val="0"/>
        <w:snapToGrid w:val="0"/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D1353B">
        <w:rPr>
          <w:rFonts w:ascii="Times New Roman" w:hAnsi="Times New Roman"/>
          <w:sz w:val="22"/>
          <w:szCs w:val="22"/>
          <w:lang w:val="en-GB"/>
        </w:rPr>
        <w:t>Republic of North Macedonia</w:t>
      </w:r>
    </w:p>
    <w:p w14:paraId="289E8208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63EF2BA8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696ABDCF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3F009467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144A03F8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7686FEAF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33E56541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026A34D3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3F793DB2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2940B49A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325D47BF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3F962F05" w14:textId="1A46E162" w:rsidR="00CD243E" w:rsidRPr="00552705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D1353B" w:rsidRPr="00D1353B">
        <w:rPr>
          <w:rFonts w:ascii="Times New Roman" w:hAnsi="Times New Roman"/>
          <w:b/>
          <w:sz w:val="28"/>
          <w:lang w:val="en-GB"/>
        </w:rPr>
        <w:t>Joint forest fire prevention actions in the cross-border region</w:t>
      </w:r>
    </w:p>
    <w:p w14:paraId="7F96BB56" w14:textId="3E8B64E2" w:rsidR="004D2FD8" w:rsidRPr="00D1353B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D1353B">
        <w:rPr>
          <w:rFonts w:ascii="Times New Roman" w:hAnsi="Times New Roman"/>
          <w:b/>
          <w:sz w:val="28"/>
          <w:szCs w:val="28"/>
          <w:lang w:val="en-GB"/>
        </w:rPr>
        <w:t xml:space="preserve">CONTRACT TITLE </w:t>
      </w:r>
      <w:r w:rsidR="00865D38">
        <w:rPr>
          <w:rFonts w:ascii="Times New Roman" w:hAnsi="Times New Roman"/>
          <w:b/>
          <w:sz w:val="28"/>
          <w:szCs w:val="28"/>
          <w:lang w:val="en-GB"/>
        </w:rPr>
        <w:t xml:space="preserve">TD 02 </w:t>
      </w:r>
      <w:r w:rsidR="00D1353B" w:rsidRPr="00D1353B">
        <w:rPr>
          <w:rFonts w:ascii="Times New Roman" w:hAnsi="Times New Roman"/>
          <w:b/>
          <w:color w:val="000000"/>
          <w:sz w:val="28"/>
          <w:szCs w:val="28"/>
        </w:rPr>
        <w:t>Supply of equipment</w:t>
      </w:r>
    </w:p>
    <w:p w14:paraId="549DE15B" w14:textId="173E398F" w:rsidR="004D2FD8" w:rsidRPr="00731270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mk-MK"/>
        </w:rPr>
      </w:pPr>
      <w:r w:rsidRPr="007B70EE">
        <w:rPr>
          <w:rFonts w:ascii="Times New Roman" w:hAnsi="Times New Roman"/>
          <w:b/>
          <w:sz w:val="22"/>
          <w:lang w:val="en-GB"/>
        </w:rPr>
        <w:t>Identification number</w:t>
      </w:r>
      <w:r w:rsidR="00CA20EB">
        <w:rPr>
          <w:rFonts w:ascii="Times New Roman" w:hAnsi="Times New Roman"/>
          <w:b/>
          <w:sz w:val="22"/>
          <w:lang w:val="mk-MK"/>
        </w:rPr>
        <w:t xml:space="preserve"> </w:t>
      </w:r>
      <w:r w:rsidRPr="007B70EE">
        <w:rPr>
          <w:rFonts w:ascii="Times New Roman" w:hAnsi="Times New Roman"/>
          <w:b/>
          <w:sz w:val="22"/>
          <w:lang w:val="en-GB"/>
        </w:rPr>
        <w:t xml:space="preserve"> </w:t>
      </w:r>
      <w:r w:rsidR="00CA20EB" w:rsidRPr="00CA20EB">
        <w:rPr>
          <w:rFonts w:ascii="Times New Roman" w:hAnsi="Times New Roman"/>
          <w:b/>
          <w:sz w:val="22"/>
          <w:lang w:val="mk-MK"/>
        </w:rPr>
        <w:t>09-3482/2,</w:t>
      </w:r>
      <w:r w:rsidR="00CA20EB" w:rsidRPr="00CA20EB">
        <w:rPr>
          <w:rFonts w:ascii="Times New Roman" w:hAnsi="Times New Roman"/>
          <w:b/>
          <w:sz w:val="22"/>
          <w:lang w:val="en-US"/>
        </w:rPr>
        <w:t xml:space="preserve"> </w:t>
      </w:r>
      <w:r w:rsidR="001B1A4B" w:rsidRPr="00CA20EB">
        <w:rPr>
          <w:rFonts w:ascii="Times New Roman" w:hAnsi="Times New Roman"/>
          <w:b/>
          <w:sz w:val="22"/>
          <w:lang w:val="en-US"/>
        </w:rPr>
        <w:t>CB0</w:t>
      </w:r>
      <w:bookmarkStart w:id="4" w:name="_GoBack"/>
      <w:bookmarkEnd w:id="4"/>
      <w:r w:rsidR="001B1A4B" w:rsidRPr="00CA20EB">
        <w:rPr>
          <w:rFonts w:ascii="Times New Roman" w:hAnsi="Times New Roman"/>
          <w:b/>
          <w:sz w:val="22"/>
          <w:lang w:val="en-US"/>
        </w:rPr>
        <w:t>06.2.12.067</w:t>
      </w:r>
      <w:r w:rsidR="00731270">
        <w:rPr>
          <w:rFonts w:ascii="Times New Roman" w:hAnsi="Times New Roman"/>
          <w:b/>
          <w:sz w:val="22"/>
          <w:lang w:val="mk-MK"/>
        </w:rPr>
        <w:t>/02</w:t>
      </w:r>
    </w:p>
    <w:p w14:paraId="47DB3780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3FED025E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028093F6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156130EF" w14:textId="2937146E" w:rsidR="004D2FD8" w:rsidRDefault="004D2FD8" w:rsidP="003C292E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</w:t>
      </w:r>
      <w:r w:rsidRPr="006554A1">
        <w:rPr>
          <w:rFonts w:ascii="Times New Roman" w:hAnsi="Times New Roman"/>
          <w:sz w:val="22"/>
          <w:lang w:val="en-GB"/>
        </w:rPr>
        <w:t xml:space="preserve">the </w:t>
      </w:r>
      <w:r w:rsidR="00D5158D" w:rsidRPr="006554A1">
        <w:rPr>
          <w:rFonts w:ascii="Times New Roman" w:hAnsi="Times New Roman"/>
          <w:sz w:val="22"/>
          <w:lang w:val="en-GB"/>
        </w:rPr>
        <w:t>supply</w:t>
      </w:r>
      <w:r w:rsidR="006554A1" w:rsidRPr="006554A1">
        <w:rPr>
          <w:rFonts w:ascii="Times New Roman" w:hAnsi="Times New Roman"/>
          <w:sz w:val="22"/>
          <w:lang w:val="en-GB"/>
        </w:rPr>
        <w:t xml:space="preserve"> and</w:t>
      </w:r>
      <w:r w:rsidR="004F1F8C" w:rsidRPr="006554A1">
        <w:rPr>
          <w:rFonts w:ascii="Times New Roman" w:hAnsi="Times New Roman"/>
          <w:sz w:val="22"/>
          <w:lang w:val="en-GB"/>
        </w:rPr>
        <w:t xml:space="preserve"> </w:t>
      </w:r>
      <w:r w:rsidRPr="006554A1">
        <w:rPr>
          <w:rFonts w:ascii="Times New Roman" w:hAnsi="Times New Roman"/>
          <w:sz w:val="22"/>
          <w:lang w:val="en-GB"/>
        </w:rPr>
        <w:t>delivery</w:t>
      </w:r>
      <w:r w:rsidR="006554A1">
        <w:rPr>
          <w:rFonts w:ascii="Times New Roman" w:hAnsi="Times New Roman"/>
          <w:sz w:val="22"/>
          <w:lang w:val="en-GB"/>
        </w:rPr>
        <w:t xml:space="preserve"> of </w:t>
      </w:r>
      <w:r w:rsidR="006554A1" w:rsidRPr="004F1F8C">
        <w:rPr>
          <w:rFonts w:ascii="Times New Roman" w:hAnsi="Times New Roman"/>
          <w:sz w:val="22"/>
          <w:lang w:val="en-GB"/>
        </w:rPr>
        <w:t>following supplies</w:t>
      </w:r>
      <w:r w:rsidRPr="004F1F8C">
        <w:rPr>
          <w:rFonts w:ascii="Times New Roman" w:hAnsi="Times New Roman"/>
          <w:sz w:val="22"/>
          <w:lang w:val="en-GB"/>
        </w:rPr>
        <w:t>:</w:t>
      </w:r>
    </w:p>
    <w:p w14:paraId="4E91F82E" w14:textId="77777777" w:rsidR="003C292E" w:rsidRPr="003C292E" w:rsidRDefault="003C292E" w:rsidP="003C292E">
      <w:pPr>
        <w:ind w:left="851"/>
        <w:outlineLvl w:val="0"/>
        <w:rPr>
          <w:rStyle w:val="Strong"/>
          <w:rFonts w:ascii="Times New Roman" w:hAnsi="Times New Roman"/>
          <w:b w:val="0"/>
          <w:bCs/>
          <w:sz w:val="22"/>
          <w:szCs w:val="22"/>
        </w:rPr>
      </w:pPr>
      <w:r w:rsidRPr="003C292E">
        <w:rPr>
          <w:rStyle w:val="Strong"/>
          <w:rFonts w:ascii="Times New Roman" w:hAnsi="Times New Roman"/>
          <w:bCs/>
          <w:sz w:val="22"/>
          <w:szCs w:val="22"/>
        </w:rPr>
        <w:t>Lot no.: 1</w:t>
      </w:r>
      <w:r w:rsidRPr="003C292E">
        <w:rPr>
          <w:rStyle w:val="Strong"/>
          <w:rFonts w:ascii="Times New Roman" w:hAnsi="Times New Roman"/>
          <w:bCs/>
          <w:sz w:val="22"/>
          <w:szCs w:val="22"/>
        </w:rPr>
        <w:br/>
        <w:t xml:space="preserve">Title: </w:t>
      </w:r>
      <w:bookmarkStart w:id="5" w:name="_Hlk74901818"/>
      <w:r w:rsidRPr="003C292E">
        <w:rPr>
          <w:rFonts w:ascii="Times New Roman" w:hAnsi="Times New Roman"/>
          <w:bCs/>
          <w:color w:val="000000"/>
          <w:sz w:val="22"/>
          <w:szCs w:val="22"/>
        </w:rPr>
        <w:t>Special Forest fire fighting vehicle </w:t>
      </w:r>
      <w:bookmarkEnd w:id="5"/>
    </w:p>
    <w:p w14:paraId="50EAE3BD" w14:textId="5B861814" w:rsidR="003C292E" w:rsidRPr="003C292E" w:rsidRDefault="003C292E" w:rsidP="003C292E">
      <w:pPr>
        <w:ind w:left="851"/>
        <w:outlineLvl w:val="0"/>
        <w:rPr>
          <w:rStyle w:val="Strong"/>
          <w:rFonts w:ascii="Times New Roman" w:hAnsi="Times New Roman"/>
          <w:b w:val="0"/>
          <w:bCs/>
          <w:sz w:val="22"/>
          <w:szCs w:val="22"/>
        </w:rPr>
      </w:pPr>
      <w:r w:rsidRPr="003C292E">
        <w:rPr>
          <w:rFonts w:ascii="Times New Roman" w:hAnsi="Times New Roman"/>
          <w:bCs/>
          <w:sz w:val="22"/>
          <w:szCs w:val="22"/>
          <w:shd w:val="clear" w:color="auto" w:fill="FFFFFF"/>
        </w:rPr>
        <w:t xml:space="preserve">Providing of </w:t>
      </w:r>
      <w:r w:rsidRPr="003C292E">
        <w:rPr>
          <w:rFonts w:ascii="Times New Roman" w:hAnsi="Times New Roman"/>
          <w:bCs/>
          <w:color w:val="000000"/>
          <w:sz w:val="22"/>
          <w:szCs w:val="22"/>
        </w:rPr>
        <w:t>Forest fire fighting vehicle </w:t>
      </w:r>
      <w:r w:rsidRPr="003C292E">
        <w:rPr>
          <w:rFonts w:ascii="Times New Roman" w:hAnsi="Times New Roman"/>
          <w:bCs/>
          <w:i/>
          <w:sz w:val="22"/>
          <w:szCs w:val="22"/>
        </w:rPr>
        <w:t>.</w:t>
      </w:r>
    </w:p>
    <w:p w14:paraId="5E2F9A22" w14:textId="2D421756" w:rsidR="003C292E" w:rsidRPr="003C292E" w:rsidRDefault="003C292E" w:rsidP="003C292E">
      <w:pPr>
        <w:ind w:left="851"/>
        <w:outlineLvl w:val="0"/>
        <w:rPr>
          <w:rStyle w:val="Strong"/>
          <w:rFonts w:ascii="Times New Roman" w:hAnsi="Times New Roman"/>
          <w:b w:val="0"/>
          <w:bCs/>
          <w:sz w:val="22"/>
          <w:szCs w:val="22"/>
        </w:rPr>
      </w:pPr>
      <w:r w:rsidRPr="003C292E">
        <w:rPr>
          <w:rStyle w:val="Strong"/>
          <w:rFonts w:ascii="Times New Roman" w:hAnsi="Times New Roman"/>
          <w:bCs/>
          <w:sz w:val="22"/>
          <w:szCs w:val="22"/>
        </w:rPr>
        <w:lastRenderedPageBreak/>
        <w:t>Lot no.: 2</w:t>
      </w:r>
      <w:r w:rsidRPr="003C292E">
        <w:rPr>
          <w:rStyle w:val="Strong"/>
          <w:rFonts w:ascii="Times New Roman" w:hAnsi="Times New Roman"/>
          <w:bCs/>
          <w:sz w:val="22"/>
          <w:szCs w:val="22"/>
        </w:rPr>
        <w:br/>
        <w:t xml:space="preserve">Title: </w:t>
      </w:r>
      <w:bookmarkStart w:id="6" w:name="_Hlk74902002"/>
      <w:r w:rsidRPr="003C292E">
        <w:rPr>
          <w:rFonts w:ascii="Times New Roman" w:hAnsi="Times New Roman"/>
          <w:bCs/>
          <w:color w:val="000000"/>
          <w:sz w:val="22"/>
          <w:szCs w:val="22"/>
        </w:rPr>
        <w:t>Personal protective equipment for fire fighters</w:t>
      </w:r>
      <w:bookmarkEnd w:id="6"/>
    </w:p>
    <w:p w14:paraId="6338E756" w14:textId="77777777" w:rsidR="003C292E" w:rsidRPr="003C292E" w:rsidRDefault="003C292E" w:rsidP="003C292E">
      <w:pPr>
        <w:ind w:left="851"/>
        <w:jc w:val="both"/>
        <w:outlineLvl w:val="0"/>
        <w:rPr>
          <w:rStyle w:val="Strong"/>
          <w:rFonts w:ascii="Times New Roman" w:hAnsi="Times New Roman"/>
          <w:b w:val="0"/>
          <w:bCs/>
          <w:sz w:val="22"/>
          <w:szCs w:val="22"/>
        </w:rPr>
      </w:pPr>
      <w:r w:rsidRPr="003C292E">
        <w:rPr>
          <w:rStyle w:val="Strong"/>
          <w:rFonts w:ascii="Times New Roman" w:hAnsi="Times New Roman"/>
          <w:bCs/>
          <w:sz w:val="22"/>
          <w:szCs w:val="22"/>
        </w:rPr>
        <w:t xml:space="preserve">Supply of </w:t>
      </w:r>
      <w:r w:rsidRPr="003C292E">
        <w:rPr>
          <w:rFonts w:ascii="Times New Roman" w:hAnsi="Times New Roman"/>
          <w:sz w:val="22"/>
          <w:szCs w:val="22"/>
          <w:shd w:val="clear" w:color="auto" w:fill="FFFFFF"/>
        </w:rPr>
        <w:t xml:space="preserve">Personal protective equipment for 37 persons for the firefighting department in Shtip. The personal protective equipment should be consisting of the follow pieces: protective clothes – trousers and coat/jacket, boots for firefighters, firefighters’ bands, protective gloves, protective helmets, lantern top lighting, etc. </w:t>
      </w:r>
    </w:p>
    <w:p w14:paraId="190FB80B" w14:textId="77777777" w:rsidR="003C292E" w:rsidRPr="003C292E" w:rsidRDefault="003C292E" w:rsidP="003C292E">
      <w:pPr>
        <w:ind w:left="851"/>
        <w:outlineLvl w:val="0"/>
        <w:rPr>
          <w:rStyle w:val="Strong"/>
          <w:rFonts w:ascii="Times New Roman" w:hAnsi="Times New Roman"/>
          <w:b w:val="0"/>
          <w:bCs/>
          <w:sz w:val="22"/>
          <w:szCs w:val="22"/>
        </w:rPr>
      </w:pPr>
      <w:r w:rsidRPr="003C292E">
        <w:rPr>
          <w:rStyle w:val="Strong"/>
          <w:rFonts w:ascii="Times New Roman" w:hAnsi="Times New Roman"/>
          <w:bCs/>
          <w:sz w:val="22"/>
          <w:szCs w:val="22"/>
        </w:rPr>
        <w:t>II.2.3)</w:t>
      </w:r>
      <w:r w:rsidRPr="003C292E">
        <w:rPr>
          <w:rStyle w:val="Strong"/>
          <w:rFonts w:ascii="Times New Roman" w:hAnsi="Times New Roman"/>
          <w:bCs/>
          <w:sz w:val="22"/>
          <w:szCs w:val="22"/>
        </w:rPr>
        <w:br/>
        <w:t>Lot no.: 3</w:t>
      </w:r>
      <w:r w:rsidRPr="003C292E">
        <w:rPr>
          <w:rStyle w:val="Strong"/>
          <w:rFonts w:ascii="Times New Roman" w:hAnsi="Times New Roman"/>
          <w:bCs/>
          <w:sz w:val="22"/>
          <w:szCs w:val="22"/>
        </w:rPr>
        <w:br/>
        <w:t xml:space="preserve">Title: </w:t>
      </w:r>
      <w:r w:rsidRPr="003C292E">
        <w:rPr>
          <w:rFonts w:ascii="Times New Roman" w:hAnsi="Times New Roman"/>
          <w:bCs/>
          <w:color w:val="000000"/>
          <w:sz w:val="22"/>
          <w:szCs w:val="22"/>
        </w:rPr>
        <w:t>Fire hoses</w:t>
      </w:r>
    </w:p>
    <w:p w14:paraId="0554E10E" w14:textId="0B1443C2" w:rsidR="004D2FD8" w:rsidRPr="003C292E" w:rsidRDefault="003C292E" w:rsidP="003C292E">
      <w:pPr>
        <w:tabs>
          <w:tab w:val="left" w:pos="709"/>
          <w:tab w:val="left" w:pos="993"/>
        </w:tabs>
        <w:spacing w:before="0"/>
        <w:ind w:left="851"/>
        <w:jc w:val="both"/>
        <w:rPr>
          <w:rFonts w:ascii="Times New Roman" w:hAnsi="Times New Roman"/>
          <w:sz w:val="22"/>
          <w:lang w:val="en-GB"/>
        </w:rPr>
      </w:pPr>
      <w:r w:rsidRPr="003C292E">
        <w:rPr>
          <w:rFonts w:ascii="Times New Roman" w:hAnsi="Times New Roman"/>
          <w:sz w:val="22"/>
          <w:szCs w:val="22"/>
          <w:shd w:val="clear" w:color="auto" w:fill="FFFFFF"/>
        </w:rPr>
        <w:t>Supply of 20 items of Fire hoses, equipment and tools by specification. Fire hoses should be with different diameters (sizes) and which will be part of the firefighter trucks` equipment</w:t>
      </w:r>
    </w:p>
    <w:p w14:paraId="244A7855" w14:textId="16E48DA0"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6554A1">
        <w:rPr>
          <w:rFonts w:ascii="Times New Roman" w:hAnsi="Times New Roman"/>
          <w:sz w:val="22"/>
          <w:lang w:val="en-GB"/>
        </w:rPr>
        <w:t>Stip</w:t>
      </w:r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B202BC" w:rsidRPr="007B70EE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date and time</w:t>
      </w:r>
      <w:r w:rsidR="00B202BC" w:rsidRPr="007B70EE">
        <w:rPr>
          <w:rFonts w:ascii="Times New Roman" w:hAnsi="Times New Roman"/>
          <w:sz w:val="22"/>
          <w:lang w:val="en-GB"/>
        </w:rPr>
        <w:t xml:space="preserve">&gt;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="0076436E" w:rsidRPr="003C292E">
        <w:rPr>
          <w:rFonts w:ascii="Times New Roman" w:hAnsi="Times New Roman"/>
          <w:sz w:val="22"/>
          <w:lang w:val="en-GB"/>
        </w:rPr>
        <w:t>DAP</w:t>
      </w:r>
      <w:r w:rsidR="00E2190B" w:rsidRPr="00A940DC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A940DC">
        <w:rPr>
          <w:rFonts w:ascii="Times New Roman" w:hAnsi="Times New Roman"/>
          <w:sz w:val="22"/>
          <w:lang w:val="en-GB"/>
        </w:rPr>
        <w:t xml:space="preserve">.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315611">
        <w:rPr>
          <w:rFonts w:ascii="Times New Roman" w:hAnsi="Times New Roman"/>
          <w:sz w:val="22"/>
          <w:lang w:val="en-GB"/>
        </w:rPr>
        <w:t>&lt;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Specify the date on which implementation of the </w:t>
      </w:r>
      <w:r w:rsidR="007238B1" w:rsidRPr="005F2975">
        <w:rPr>
          <w:rFonts w:ascii="Times New Roman" w:hAnsi="Times New Roman"/>
          <w:sz w:val="22"/>
          <w:szCs w:val="22"/>
          <w:highlight w:val="yellow"/>
          <w:lang w:val="en-GB"/>
        </w:rPr>
        <w:t>tasks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 is to commence</w:t>
      </w:r>
      <w:r w:rsidR="00315611">
        <w:rPr>
          <w:rFonts w:ascii="Times New Roman" w:hAnsi="Times New Roman"/>
          <w:sz w:val="22"/>
          <w:szCs w:val="22"/>
          <w:lang w:val="en-GB"/>
        </w:rPr>
        <w:t>&gt;</w:t>
      </w:r>
      <w:r w:rsidR="00315611" w:rsidRPr="00A940DC">
        <w:rPr>
          <w:rFonts w:ascii="Times New Roman" w:hAnsi="Times New Roman"/>
          <w:sz w:val="22"/>
          <w:lang w:val="en-GB"/>
        </w:rPr>
        <w:t xml:space="preserve"> </w:t>
      </w:r>
      <w:r w:rsidRPr="00A940DC">
        <w:rPr>
          <w:rFonts w:ascii="Times New Roman" w:hAnsi="Times New Roman"/>
          <w:sz w:val="22"/>
          <w:lang w:val="en-GB"/>
        </w:rPr>
        <w:t xml:space="preserve">to </w:t>
      </w:r>
      <w:r w:rsidR="007A0D58" w:rsidRPr="00A940DC">
        <w:rPr>
          <w:rFonts w:ascii="Times New Roman" w:hAnsi="Times New Roman"/>
          <w:sz w:val="22"/>
          <w:lang w:val="en-GB"/>
        </w:rPr>
        <w:t>&lt;</w:t>
      </w:r>
      <w:r w:rsidR="00073C0E" w:rsidRPr="005F2975">
        <w:rPr>
          <w:rFonts w:ascii="Times New Roman" w:hAnsi="Times New Roman"/>
          <w:sz w:val="22"/>
          <w:highlight w:val="yellow"/>
          <w:lang w:val="en-GB"/>
        </w:rPr>
        <w:t>date for provisional acceptance</w:t>
      </w:r>
      <w:r w:rsidR="007A0D58" w:rsidRPr="00A940DC">
        <w:rPr>
          <w:rFonts w:ascii="Times New Roman" w:hAnsi="Times New Roman"/>
          <w:sz w:val="22"/>
          <w:lang w:val="en-GB"/>
        </w:rPr>
        <w:t>&gt;</w:t>
      </w:r>
      <w:r w:rsidRPr="00A940DC">
        <w:rPr>
          <w:rFonts w:ascii="Times New Roman" w:hAnsi="Times New Roman"/>
          <w:sz w:val="22"/>
          <w:lang w:val="en-GB"/>
        </w:rPr>
        <w:t>.</w:t>
      </w:r>
    </w:p>
    <w:p w14:paraId="57F708BA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723A5CC6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44060E64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3762F2E9" w14:textId="77777777" w:rsidR="00D33341" w:rsidRPr="00B83B99" w:rsidRDefault="00D33341" w:rsidP="00D33341">
      <w:pPr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14:paraId="6A0DB3A7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2AB1F3CC" w14:textId="73AE3ECF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 w:rsidRPr="0013527B">
        <w:rPr>
          <w:rFonts w:ascii="Times New Roman" w:hAnsi="Times New Roman"/>
          <w:sz w:val="22"/>
          <w:highlight w:val="lightGray"/>
          <w:lang w:val="en-GB"/>
        </w:rPr>
        <w:t>EUR</w:t>
      </w:r>
      <w:r w:rsidR="00134309">
        <w:rPr>
          <w:rFonts w:ascii="Times New Roman" w:hAnsi="Times New Roman"/>
          <w:sz w:val="22"/>
          <w:lang w:val="en-GB"/>
        </w:rPr>
        <w:t xml:space="preserve"> 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 xml:space="preserve">&gt; </w:t>
      </w:r>
    </w:p>
    <w:p w14:paraId="07E2A2B1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1C882204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2D8DB265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30019659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47F19D03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1B215D46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6A041075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38F84407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13527B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13527B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13527B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13527B">
        <w:rPr>
          <w:rFonts w:ascii="Times New Roman" w:hAnsi="Times New Roman"/>
          <w:sz w:val="22"/>
          <w:highlight w:val="lightGray"/>
          <w:lang w:val="en-GB"/>
        </w:rPr>
        <w:t>]</w:t>
      </w:r>
      <w:r w:rsidR="00B202BC" w:rsidRPr="0013527B">
        <w:rPr>
          <w:rFonts w:ascii="Times New Roman" w:hAnsi="Times New Roman"/>
          <w:sz w:val="22"/>
          <w:highlight w:val="lightGray"/>
          <w:lang w:val="en-GB"/>
        </w:rPr>
        <w:t>)</w:t>
      </w:r>
      <w:r w:rsidRPr="0013527B">
        <w:rPr>
          <w:rFonts w:ascii="Times New Roman" w:hAnsi="Times New Roman"/>
          <w:sz w:val="22"/>
          <w:highlight w:val="lightGray"/>
          <w:lang w:val="en-GB"/>
        </w:rPr>
        <w:t>;</w:t>
      </w:r>
    </w:p>
    <w:p w14:paraId="27568D1F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3E70AA2A" w14:textId="77777777" w:rsidR="00B80DE8" w:rsidRPr="00A940DC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7C75E0" w:rsidRPr="0013527B">
        <w:rPr>
          <w:rFonts w:ascii="Times New Roman" w:hAnsi="Times New Roman"/>
          <w:sz w:val="22"/>
          <w:highlight w:val="lightGray"/>
          <w:lang w:val="en-GB"/>
        </w:rPr>
        <w:t xml:space="preserve">specified </w:t>
      </w:r>
      <w:r w:rsidR="00B80DE8" w:rsidRPr="0013527B">
        <w:rPr>
          <w:rFonts w:ascii="Times New Roman" w:hAnsi="Times New Roman"/>
          <w:sz w:val="22"/>
          <w:highlight w:val="lightGray"/>
          <w:lang w:val="en-GB"/>
        </w:rPr>
        <w:t>forms and other relevant documents</w:t>
      </w:r>
      <w:r w:rsidR="00085CA1" w:rsidRPr="0013527B">
        <w:rPr>
          <w:rFonts w:ascii="Times New Roman" w:hAnsi="Times New Roman"/>
          <w:sz w:val="22"/>
          <w:highlight w:val="lightGray"/>
          <w:lang w:val="en-GB"/>
        </w:rPr>
        <w:t xml:space="preserve"> (Annex V</w:t>
      </w:r>
      <w:r w:rsidR="00216F0D" w:rsidRPr="0013527B">
        <w:rPr>
          <w:rFonts w:ascii="Times New Roman" w:hAnsi="Times New Roman"/>
          <w:sz w:val="22"/>
          <w:highlight w:val="lightGray"/>
          <w:lang w:val="en-GB"/>
        </w:rPr>
        <w:t>)</w:t>
      </w:r>
      <w:r>
        <w:rPr>
          <w:rFonts w:ascii="Times New Roman" w:hAnsi="Times New Roman"/>
          <w:sz w:val="22"/>
          <w:lang w:val="en-GB"/>
        </w:rPr>
        <w:t>]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</w:p>
    <w:p w14:paraId="033CE72D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527D5BA0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24055539" w14:textId="3A1A17B2" w:rsidR="00462120" w:rsidRPr="0068104F" w:rsidRDefault="00462120" w:rsidP="00462120">
      <w:pPr>
        <w:spacing w:before="100" w:beforeAutospacing="1" w:after="100" w:afterAutospacing="1"/>
        <w:jc w:val="both"/>
        <w:rPr>
          <w:rStyle w:val="Hyperlink"/>
          <w:rFonts w:ascii="Times New Roman" w:hAnsi="Times New Roman"/>
          <w:color w:val="auto"/>
          <w:sz w:val="22"/>
          <w:szCs w:val="22"/>
          <w:u w:val="none"/>
        </w:rPr>
      </w:pPr>
    </w:p>
    <w:p w14:paraId="477A55B8" w14:textId="58CE1EBD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6554A1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227A05" w:rsidRPr="006554A1">
        <w:rPr>
          <w:rFonts w:ascii="Times New Roman" w:hAnsi="Times New Roman"/>
          <w:sz w:val="22"/>
          <w:szCs w:val="22"/>
          <w:lang w:val="en-GB"/>
        </w:rPr>
        <w:t xml:space="preserve">two </w:t>
      </w:r>
      <w:r w:rsidRPr="006554A1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Pr="006554A1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6554A1">
        <w:rPr>
          <w:rFonts w:ascii="Times New Roman" w:hAnsi="Times New Roman"/>
          <w:sz w:val="22"/>
          <w:lang w:val="en-GB"/>
        </w:rPr>
        <w:t>c</w:t>
      </w:r>
      <w:r w:rsidRPr="006554A1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6554A1">
        <w:rPr>
          <w:rFonts w:ascii="Times New Roman" w:hAnsi="Times New Roman"/>
          <w:sz w:val="22"/>
          <w:lang w:val="en-GB"/>
        </w:rPr>
        <w:t>a</w:t>
      </w:r>
      <w:r w:rsidRPr="006554A1">
        <w:rPr>
          <w:rFonts w:ascii="Times New Roman" w:hAnsi="Times New Roman"/>
          <w:sz w:val="22"/>
          <w:lang w:val="en-GB"/>
        </w:rPr>
        <w:t xml:space="preserve">uthority and one original being for the </w:t>
      </w:r>
      <w:r w:rsidR="00531265" w:rsidRPr="006554A1">
        <w:rPr>
          <w:rFonts w:ascii="Times New Roman" w:hAnsi="Times New Roman"/>
          <w:sz w:val="22"/>
          <w:lang w:val="en-GB"/>
        </w:rPr>
        <w:t>c</w:t>
      </w:r>
      <w:r w:rsidR="002D47E8" w:rsidRPr="006554A1">
        <w:rPr>
          <w:rFonts w:ascii="Times New Roman" w:hAnsi="Times New Roman"/>
          <w:sz w:val="22"/>
          <w:lang w:val="en-GB"/>
        </w:rPr>
        <w:t>ontractor</w:t>
      </w:r>
      <w:r w:rsidRPr="006554A1">
        <w:rPr>
          <w:rFonts w:ascii="Times New Roman" w:hAnsi="Times New Roman"/>
          <w:sz w:val="22"/>
          <w:lang w:val="en-GB"/>
        </w:rPr>
        <w:t>.</w:t>
      </w:r>
    </w:p>
    <w:p w14:paraId="3B374332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4111"/>
        <w:gridCol w:w="247"/>
      </w:tblGrid>
      <w:tr w:rsidR="004D2FD8" w:rsidRPr="007B70EE" w14:paraId="20739BA2" w14:textId="77777777" w:rsidTr="00514BE0">
        <w:trPr>
          <w:trHeight w:val="520"/>
        </w:trPr>
        <w:tc>
          <w:tcPr>
            <w:tcW w:w="4253" w:type="dxa"/>
            <w:gridSpan w:val="2"/>
          </w:tcPr>
          <w:p w14:paraId="5219965A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14:paraId="3AA9D595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356A7BA9" w14:textId="77777777" w:rsidTr="001B1A4B">
        <w:trPr>
          <w:cantSplit/>
          <w:trHeight w:val="555"/>
        </w:trPr>
        <w:tc>
          <w:tcPr>
            <w:tcW w:w="1985" w:type="dxa"/>
          </w:tcPr>
          <w:p w14:paraId="0E265BEA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70A0CD1D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111" w:type="dxa"/>
          </w:tcPr>
          <w:p w14:paraId="63E9B8B6" w14:textId="05D624A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  <w:r w:rsidR="001B1A4B">
              <w:rPr>
                <w:rFonts w:ascii="Times New Roman" w:hAnsi="Times New Roman"/>
                <w:sz w:val="22"/>
                <w:lang w:val="en-GB"/>
              </w:rPr>
              <w:t xml:space="preserve"> Sashko Nikolov</w:t>
            </w:r>
          </w:p>
        </w:tc>
        <w:tc>
          <w:tcPr>
            <w:tcW w:w="247" w:type="dxa"/>
          </w:tcPr>
          <w:p w14:paraId="185FFC9B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17AB5E9D" w14:textId="77777777" w:rsidTr="001B1A4B">
        <w:trPr>
          <w:cantSplit/>
          <w:trHeight w:val="577"/>
        </w:trPr>
        <w:tc>
          <w:tcPr>
            <w:tcW w:w="1985" w:type="dxa"/>
          </w:tcPr>
          <w:p w14:paraId="5116C275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12EE7F4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F857999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2E96A319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111" w:type="dxa"/>
          </w:tcPr>
          <w:p w14:paraId="63FBB89E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AE66AA0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495652E" w14:textId="0348CBFA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  <w:r w:rsidR="001B1A4B">
              <w:rPr>
                <w:rFonts w:ascii="Times New Roman" w:hAnsi="Times New Roman"/>
                <w:sz w:val="22"/>
                <w:lang w:val="en-GB"/>
              </w:rPr>
              <w:t xml:space="preserve"> Major </w:t>
            </w:r>
          </w:p>
        </w:tc>
        <w:tc>
          <w:tcPr>
            <w:tcW w:w="247" w:type="dxa"/>
          </w:tcPr>
          <w:p w14:paraId="72573C25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3C854054" w14:textId="77777777" w:rsidTr="001B1A4B">
        <w:trPr>
          <w:cantSplit/>
          <w:trHeight w:val="878"/>
        </w:trPr>
        <w:tc>
          <w:tcPr>
            <w:tcW w:w="1985" w:type="dxa"/>
          </w:tcPr>
          <w:p w14:paraId="24597A9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7C0A64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4B6FCAE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0B087CB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111" w:type="dxa"/>
          </w:tcPr>
          <w:p w14:paraId="5FA5930E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E0775B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F3C1AC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47" w:type="dxa"/>
          </w:tcPr>
          <w:p w14:paraId="2FDC967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2F82071F" w14:textId="77777777" w:rsidTr="001B1A4B">
        <w:trPr>
          <w:cantSplit/>
          <w:trHeight w:val="428"/>
        </w:trPr>
        <w:tc>
          <w:tcPr>
            <w:tcW w:w="1985" w:type="dxa"/>
          </w:tcPr>
          <w:p w14:paraId="5F019BF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BC987E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5D6FB11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111" w:type="dxa"/>
          </w:tcPr>
          <w:p w14:paraId="20E88E3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4A511A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47" w:type="dxa"/>
          </w:tcPr>
          <w:p w14:paraId="1BA1F6B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18E7E70F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footerReference w:type="default" r:id="rId9"/>
      <w:footerReference w:type="first" r:id="rId10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2ED445" w14:textId="77777777" w:rsidR="0013527B" w:rsidRDefault="0013527B">
      <w:r>
        <w:separator/>
      </w:r>
    </w:p>
    <w:p w14:paraId="69924BFB" w14:textId="77777777" w:rsidR="0013527B" w:rsidRDefault="0013527B"/>
  </w:endnote>
  <w:endnote w:type="continuationSeparator" w:id="0">
    <w:p w14:paraId="587EC55A" w14:textId="77777777" w:rsidR="0013527B" w:rsidRDefault="0013527B">
      <w:r>
        <w:continuationSeparator/>
      </w:r>
    </w:p>
    <w:p w14:paraId="12660296" w14:textId="77777777" w:rsidR="0013527B" w:rsidRDefault="001352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1A47AC" w14:textId="77777777" w:rsidR="00326BE0" w:rsidRPr="0076436E" w:rsidRDefault="00063D92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063D92">
      <w:rPr>
        <w:rFonts w:ascii="Times New Roman" w:hAnsi="Times New Roman"/>
        <w:b/>
        <w:sz w:val="18"/>
        <w:lang w:val="en-GB"/>
      </w:rPr>
      <w:t>August 2020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865D38">
      <w:rPr>
        <w:rFonts w:ascii="Times New Roman" w:hAnsi="Times New Roman"/>
        <w:noProof/>
        <w:sz w:val="18"/>
        <w:szCs w:val="18"/>
        <w:lang w:val="en-GB"/>
      </w:rPr>
      <w:t>2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865D38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7D3C470E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DE51C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195B49D4" w14:textId="77777777" w:rsidR="00326BE0" w:rsidRDefault="00326BE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B53F33" w14:textId="77777777" w:rsidR="0013527B" w:rsidRDefault="0013527B" w:rsidP="008056C4">
      <w:pPr>
        <w:spacing w:before="0" w:after="0"/>
      </w:pPr>
      <w:r>
        <w:separator/>
      </w:r>
    </w:p>
  </w:footnote>
  <w:footnote w:type="continuationSeparator" w:id="0">
    <w:p w14:paraId="3AF4E396" w14:textId="77777777" w:rsidR="0013527B" w:rsidRDefault="0013527B">
      <w:r>
        <w:continuationSeparator/>
      </w:r>
    </w:p>
    <w:p w14:paraId="5FCBB394" w14:textId="77777777" w:rsidR="0013527B" w:rsidRDefault="0013527B"/>
  </w:footnote>
  <w:footnote w:id="1">
    <w:p w14:paraId="1A9F2B1E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6745CFA6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7C3C0485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25864DC4" w14:textId="79E372A7"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="0076436E" w:rsidRPr="003C292E">
        <w:rPr>
          <w:lang w:val="en-GB"/>
        </w:rPr>
        <w:t>DAP (Delivered At Place)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3086F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4309"/>
    <w:rsid w:val="0013527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1A4B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0E6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3DD0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292E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554A1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1270"/>
    <w:rsid w:val="0073285E"/>
    <w:rsid w:val="0073450F"/>
    <w:rsid w:val="0074358C"/>
    <w:rsid w:val="0075384B"/>
    <w:rsid w:val="00754E64"/>
    <w:rsid w:val="00760D40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65D38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B6CAE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5F9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03DB"/>
    <w:rsid w:val="00B63280"/>
    <w:rsid w:val="00B645A6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20EB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1353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957FD"/>
    <w:rsid w:val="00EC057A"/>
    <w:rsid w:val="00ED4B36"/>
    <w:rsid w:val="00EE0ED9"/>
    <w:rsid w:val="00EE2E55"/>
    <w:rsid w:val="00F02006"/>
    <w:rsid w:val="00F023B1"/>
    <w:rsid w:val="00F0574A"/>
    <w:rsid w:val="00F05F57"/>
    <w:rsid w:val="00F11924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5E1B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uiPriority w:val="22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mk-MK" w:eastAsia="mk-M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D2B29-F5B1-401A-BA28-EDD24AB4F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4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3703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Nikola Iliev</cp:lastModifiedBy>
  <cp:revision>27</cp:revision>
  <cp:lastPrinted>2012-10-22T09:58:00Z</cp:lastPrinted>
  <dcterms:created xsi:type="dcterms:W3CDTF">2018-12-18T11:39:00Z</dcterms:created>
  <dcterms:modified xsi:type="dcterms:W3CDTF">2021-06-28T12:06:00Z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