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D8" w:rsidRPr="00D97E1B" w:rsidRDefault="004D2FD8" w:rsidP="00102545">
      <w:pPr>
        <w:pStyle w:val="Heading1"/>
        <w:numPr>
          <w:ilvl w:val="0"/>
          <w:numId w:val="0"/>
        </w:numPr>
        <w:tabs>
          <w:tab w:val="left" w:pos="2268"/>
        </w:tabs>
        <w:spacing w:before="0" w:after="0"/>
        <w:jc w:val="center"/>
        <w:rPr>
          <w:rFonts w:ascii="Times New Roman" w:hAnsi="Times New Roman"/>
          <w:sz w:val="28"/>
          <w:lang w:val="en-GB"/>
        </w:rPr>
      </w:pPr>
      <w:bookmarkStart w:id="0" w:name="_Toc42488098"/>
      <w:r w:rsidRPr="00D97E1B">
        <w:rPr>
          <w:rFonts w:ascii="Times New Roman" w:hAnsi="Times New Roman"/>
          <w:i/>
          <w:sz w:val="40"/>
          <w:lang w:val="en-GB"/>
        </w:rPr>
        <w:t xml:space="preserve">ANNEX </w:t>
      </w:r>
      <w:r w:rsidR="00E13CDE" w:rsidRPr="00D97E1B">
        <w:rPr>
          <w:rFonts w:ascii="Times New Roman" w:hAnsi="Times New Roman"/>
          <w:i/>
          <w:sz w:val="40"/>
          <w:lang w:val="en-GB"/>
        </w:rPr>
        <w:t xml:space="preserve">II </w:t>
      </w:r>
      <w:r w:rsidR="00EB4039" w:rsidRPr="00D97E1B">
        <w:rPr>
          <w:rFonts w:ascii="Times New Roman" w:hAnsi="Times New Roman"/>
          <w:i/>
          <w:sz w:val="40"/>
          <w:lang w:val="en-GB"/>
        </w:rPr>
        <w:t xml:space="preserve">+ </w:t>
      </w:r>
      <w:r w:rsidR="005D571C" w:rsidRPr="00D97E1B">
        <w:rPr>
          <w:rFonts w:ascii="Times New Roman" w:hAnsi="Times New Roman"/>
          <w:i/>
          <w:sz w:val="40"/>
          <w:lang w:val="en-GB"/>
        </w:rPr>
        <w:t>III:</w:t>
      </w:r>
      <w:r w:rsidRPr="00D97E1B">
        <w:rPr>
          <w:rFonts w:ascii="Times New Roman" w:hAnsi="Times New Roman"/>
          <w:i/>
          <w:sz w:val="40"/>
          <w:lang w:val="en-GB"/>
        </w:rPr>
        <w:tab/>
      </w:r>
      <w:r w:rsidRPr="00D97E1B">
        <w:rPr>
          <w:rFonts w:ascii="Times New Roman" w:hAnsi="Times New Roman"/>
          <w:sz w:val="28"/>
          <w:lang w:val="en-GB"/>
        </w:rPr>
        <w:t>TECHNICAL SPECIFICATIONS</w:t>
      </w:r>
      <w:bookmarkEnd w:id="0"/>
      <w:r w:rsidR="00EB4039" w:rsidRPr="00D97E1B">
        <w:rPr>
          <w:rFonts w:ascii="Times New Roman" w:hAnsi="Times New Roman"/>
          <w:sz w:val="28"/>
          <w:lang w:val="en-GB"/>
        </w:rPr>
        <w:t xml:space="preserve"> + TECHNICAL OFFER</w:t>
      </w:r>
    </w:p>
    <w:p w:rsidR="004D2FD8" w:rsidRPr="00D97E1B" w:rsidRDefault="004D2FD8" w:rsidP="009F30BE">
      <w:pPr>
        <w:spacing w:before="0" w:after="0"/>
        <w:ind w:left="567" w:hanging="567"/>
        <w:jc w:val="both"/>
        <w:rPr>
          <w:rFonts w:ascii="Times New Roman" w:hAnsi="Times New Roman"/>
          <w:lang w:val="en-GB"/>
        </w:rPr>
      </w:pPr>
    </w:p>
    <w:p w:rsidR="000F3878" w:rsidRPr="00601E02" w:rsidRDefault="000F3878" w:rsidP="009F30BE">
      <w:pPr>
        <w:tabs>
          <w:tab w:val="right" w:pos="14459"/>
        </w:tabs>
        <w:jc w:val="both"/>
        <w:outlineLvl w:val="0"/>
        <w:rPr>
          <w:rFonts w:ascii="Times New Roman" w:hAnsi="Times New Roman"/>
          <w:b/>
          <w:lang w:val="en-GB"/>
        </w:rPr>
      </w:pPr>
      <w:r w:rsidRPr="00601E02">
        <w:rPr>
          <w:rFonts w:ascii="Times New Roman" w:hAnsi="Times New Roman"/>
          <w:b/>
          <w:sz w:val="22"/>
          <w:szCs w:val="22"/>
          <w:lang w:val="en-GB"/>
        </w:rPr>
        <w:t xml:space="preserve">Contract </w:t>
      </w:r>
      <w:r w:rsidR="005D571C" w:rsidRPr="00601E02">
        <w:rPr>
          <w:rFonts w:ascii="Times New Roman" w:hAnsi="Times New Roman"/>
          <w:b/>
          <w:sz w:val="22"/>
          <w:szCs w:val="22"/>
          <w:lang w:val="en-GB"/>
        </w:rPr>
        <w:t>title:</w:t>
      </w:r>
      <w:r w:rsidRPr="00601E02">
        <w:rPr>
          <w:rFonts w:ascii="Times New Roman" w:hAnsi="Times New Roman"/>
          <w:b/>
          <w:sz w:val="22"/>
          <w:szCs w:val="22"/>
          <w:lang w:val="en-GB"/>
        </w:rPr>
        <w:t xml:space="preserve"> Supply of </w:t>
      </w:r>
      <w:r w:rsidR="00F56A66" w:rsidRPr="00601E02">
        <w:rPr>
          <w:rFonts w:ascii="Times New Roman" w:hAnsi="Times New Roman"/>
          <w:b/>
          <w:sz w:val="22"/>
          <w:szCs w:val="22"/>
          <w:lang w:val="en-GB"/>
        </w:rPr>
        <w:t>“equipment for Automatic Observatory Tower (AOT)”</w:t>
      </w:r>
      <w:r w:rsidRPr="00601E02">
        <w:rPr>
          <w:rFonts w:ascii="Times New Roman" w:hAnsi="Times New Roman"/>
          <w:b/>
          <w:sz w:val="22"/>
          <w:szCs w:val="22"/>
          <w:lang w:val="en-GB"/>
        </w:rPr>
        <w:tab/>
      </w:r>
      <w:r w:rsidRPr="00601E02">
        <w:rPr>
          <w:rFonts w:ascii="Times New Roman" w:hAnsi="Times New Roman"/>
          <w:b/>
          <w:sz w:val="22"/>
          <w:lang w:val="en-GB"/>
        </w:rPr>
        <w:t>p 1 /…</w:t>
      </w:r>
    </w:p>
    <w:p w:rsidR="000F3878" w:rsidRDefault="000F3878" w:rsidP="009F30BE">
      <w:pPr>
        <w:tabs>
          <w:tab w:val="left" w:pos="7491"/>
        </w:tabs>
        <w:jc w:val="both"/>
        <w:rPr>
          <w:rFonts w:ascii="Times New Roman" w:hAnsi="Times New Roman"/>
          <w:b/>
          <w:sz w:val="22"/>
          <w:szCs w:val="22"/>
          <w:lang w:val="en-GB"/>
        </w:rPr>
      </w:pPr>
      <w:r w:rsidRPr="00601E02">
        <w:rPr>
          <w:rFonts w:ascii="Times New Roman" w:hAnsi="Times New Roman"/>
          <w:b/>
          <w:sz w:val="22"/>
          <w:szCs w:val="22"/>
          <w:lang w:val="en-GB"/>
        </w:rPr>
        <w:t>Publication reference:</w:t>
      </w:r>
      <w:r w:rsidR="00601E02">
        <w:rPr>
          <w:rFonts w:ascii="Times New Roman" w:hAnsi="Times New Roman"/>
          <w:b/>
          <w:sz w:val="22"/>
          <w:szCs w:val="22"/>
          <w:lang w:val="en-GB"/>
        </w:rPr>
        <w:t xml:space="preserve"> </w:t>
      </w:r>
      <w:r w:rsidR="00F56A66" w:rsidRPr="00601E02">
        <w:rPr>
          <w:rFonts w:ascii="Times New Roman" w:hAnsi="Times New Roman"/>
          <w:b/>
          <w:sz w:val="22"/>
          <w:szCs w:val="22"/>
          <w:lang w:val="en-GB"/>
        </w:rPr>
        <w:t>CB006.2.12.039-SUP-PP2</w:t>
      </w:r>
    </w:p>
    <w:p w:rsidR="00102545" w:rsidRPr="00102545" w:rsidRDefault="00102545" w:rsidP="00102545">
      <w:pPr>
        <w:tabs>
          <w:tab w:val="left" w:pos="7491"/>
        </w:tabs>
        <w:jc w:val="both"/>
        <w:rPr>
          <w:rFonts w:ascii="Times New Roman" w:hAnsi="Times New Roman"/>
          <w:b/>
          <w:sz w:val="22"/>
          <w:lang w:val="en-GB"/>
        </w:rPr>
      </w:pPr>
      <w:r w:rsidRPr="00102545">
        <w:rPr>
          <w:rFonts w:ascii="Times New Roman" w:hAnsi="Times New Roman"/>
          <w:b/>
          <w:sz w:val="22"/>
          <w:lang w:val="en-GB"/>
        </w:rPr>
        <w:t>Columns 1-2 should be completed by the contracting authority</w:t>
      </w:r>
    </w:p>
    <w:p w:rsidR="00102545" w:rsidRPr="00102545" w:rsidRDefault="00102545" w:rsidP="00102545">
      <w:pPr>
        <w:tabs>
          <w:tab w:val="left" w:pos="7491"/>
        </w:tabs>
        <w:jc w:val="both"/>
        <w:rPr>
          <w:rFonts w:ascii="Times New Roman" w:hAnsi="Times New Roman"/>
          <w:b/>
          <w:sz w:val="22"/>
          <w:lang w:val="en-GB"/>
        </w:rPr>
      </w:pPr>
      <w:r w:rsidRPr="00102545">
        <w:rPr>
          <w:rFonts w:ascii="Times New Roman" w:hAnsi="Times New Roman"/>
          <w:b/>
          <w:sz w:val="22"/>
          <w:lang w:val="en-GB"/>
        </w:rPr>
        <w:t>Columns 3-4 should be completed by the tenderer</w:t>
      </w:r>
    </w:p>
    <w:p w:rsidR="00102545" w:rsidRPr="00102545" w:rsidRDefault="00102545" w:rsidP="00102545">
      <w:pPr>
        <w:tabs>
          <w:tab w:val="left" w:pos="7491"/>
        </w:tabs>
        <w:jc w:val="both"/>
        <w:rPr>
          <w:rFonts w:ascii="Times New Roman" w:hAnsi="Times New Roman"/>
          <w:b/>
          <w:sz w:val="22"/>
          <w:lang w:val="en-GB"/>
        </w:rPr>
      </w:pPr>
      <w:r w:rsidRPr="00102545">
        <w:rPr>
          <w:rFonts w:ascii="Times New Roman" w:hAnsi="Times New Roman"/>
          <w:b/>
          <w:sz w:val="22"/>
          <w:lang w:val="en-GB"/>
        </w:rPr>
        <w:t xml:space="preserve">Column 5 is reserved for the evaluation committee </w:t>
      </w:r>
    </w:p>
    <w:p w:rsidR="00102545" w:rsidRPr="00601E02" w:rsidRDefault="00102545" w:rsidP="009F30BE">
      <w:pPr>
        <w:tabs>
          <w:tab w:val="left" w:pos="7491"/>
        </w:tabs>
        <w:jc w:val="both"/>
        <w:rPr>
          <w:rFonts w:ascii="Times New Roman" w:hAnsi="Times New Roman"/>
          <w:b/>
          <w:sz w:val="22"/>
          <w:lang w:val="en-GB"/>
        </w:rPr>
      </w:pPr>
    </w:p>
    <w:p w:rsidR="00601E02" w:rsidRPr="00102545" w:rsidRDefault="00102545" w:rsidP="00735B7B">
      <w:pPr>
        <w:pStyle w:val="NoSpacing"/>
        <w:spacing w:before="240" w:line="276" w:lineRule="auto"/>
        <w:rPr>
          <w:rFonts w:ascii="Times New Roman" w:hAnsi="Times New Roman" w:cs="Times New Roman"/>
          <w:b/>
          <w:i/>
          <w:lang w:val="en-GB"/>
        </w:rPr>
      </w:pPr>
      <w:r w:rsidRPr="00102545">
        <w:rPr>
          <w:rFonts w:ascii="Times New Roman" w:hAnsi="Times New Roman" w:cs="Times New Roman"/>
          <w:b/>
          <w:i/>
          <w:lang w:val="en-GB"/>
        </w:rPr>
        <w:t xml:space="preserve">ANNEX </w:t>
      </w:r>
      <w:r w:rsidR="00735B7B" w:rsidRPr="00102545">
        <w:rPr>
          <w:rFonts w:ascii="Times New Roman" w:hAnsi="Times New Roman" w:cs="Times New Roman"/>
          <w:b/>
          <w:i/>
          <w:lang w:val="en-GB"/>
        </w:rPr>
        <w:t xml:space="preserve">II </w:t>
      </w:r>
      <w:r w:rsidR="00735B7B">
        <w:rPr>
          <w:rFonts w:ascii="Times New Roman" w:hAnsi="Times New Roman" w:cs="Times New Roman"/>
          <w:b/>
          <w:i/>
          <w:lang w:val="en-GB"/>
        </w:rPr>
        <w:t xml:space="preserve">- </w:t>
      </w:r>
      <w:r w:rsidR="00601E02" w:rsidRPr="00102545">
        <w:rPr>
          <w:rFonts w:ascii="Times New Roman" w:hAnsi="Times New Roman" w:cs="Times New Roman"/>
          <w:b/>
          <w:i/>
          <w:lang w:val="en-GB"/>
        </w:rPr>
        <w:t xml:space="preserve">TECHNICAL </w:t>
      </w:r>
      <w:r w:rsidRPr="00102545">
        <w:rPr>
          <w:rFonts w:ascii="Times New Roman" w:hAnsi="Times New Roman" w:cs="Times New Roman"/>
          <w:b/>
          <w:i/>
          <w:lang w:val="en-GB"/>
        </w:rPr>
        <w:t xml:space="preserve">SPECIFICATIONS </w:t>
      </w:r>
      <w:r w:rsidR="00601E02" w:rsidRPr="00102545">
        <w:rPr>
          <w:rFonts w:ascii="Times New Roman" w:hAnsi="Times New Roman" w:cs="Times New Roman"/>
          <w:b/>
          <w:i/>
          <w:lang w:val="en-GB"/>
        </w:rPr>
        <w:t>OF THE REQUIRED EQUIPMENT</w:t>
      </w:r>
      <w:r w:rsidRPr="00102545">
        <w:rPr>
          <w:rFonts w:ascii="Times New Roman" w:hAnsi="Times New Roman" w:cs="Times New Roman"/>
          <w:b/>
          <w:i/>
          <w:lang w:val="en-GB"/>
        </w:rPr>
        <w:t xml:space="preserve"> (a</w:t>
      </w:r>
      <w:r w:rsidR="00601E02" w:rsidRPr="00102545">
        <w:rPr>
          <w:rFonts w:ascii="Times New Roman" w:hAnsi="Times New Roman" w:cs="Times New Roman"/>
          <w:b/>
          <w:i/>
          <w:lang w:val="en-GB"/>
        </w:rPr>
        <w:t>s provided in the technical design</w:t>
      </w:r>
      <w:r w:rsidRPr="00102545">
        <w:rPr>
          <w:rFonts w:ascii="Times New Roman" w:hAnsi="Times New Roman" w:cs="Times New Roman"/>
          <w:b/>
          <w:i/>
          <w:lang w:val="en-GB"/>
        </w:rPr>
        <w:t xml:space="preserve"> included in this tender dossier)</w:t>
      </w:r>
    </w:p>
    <w:p w:rsidR="00601E02" w:rsidRPr="00307AB8" w:rsidRDefault="00601E02" w:rsidP="00601E02">
      <w:pPr>
        <w:pStyle w:val="NoSpacing"/>
        <w:spacing w:line="276" w:lineRule="auto"/>
        <w:ind w:firstLine="567"/>
        <w:jc w:val="both"/>
        <w:rPr>
          <w:rFonts w:ascii="Times New Roman" w:hAnsi="Times New Roman" w:cs="Times New Roman"/>
          <w:b/>
          <w:lang w:val="en-GB"/>
        </w:rPr>
      </w:pP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This project covers and is compliant with early forest fire detection systems in the Statics phase. During its development, the regulations and recommendations from manufacturers of equipment for automatic forest fire detection and environmental systems monitoring and the following regulations are observed:</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This project uses some of the most innovative technologies in the field of systems for the early detection of forest fires. The project includes the construction of a control centre (CC) and Automatic Monitoring Station (ANS) for early detection of forest fires, which are a set of radio equipment, video surveillance equipment, server, security, el. power supply; uninterruptible power supplies (UPS).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Automatic Observation Station (AOS) - a high-tech observation complex, which is located on a metal structure and includes functionally connected electronic equipment and components, integrated into a single system for monitoring, security, monitoring, analysis, communication and early reporting of adverse risk events, which may endanger the target territories and species. The station has the ability for remote monitoring, management, diagnostics and restart. Opportunity for year-round work in all weather conditions is provided.</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automatic observation station consists of the following elements with appropriate technical parameters and functional characteristics: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Autonomous power supply system - Autonomous systems supply consumers with electricity produced from renewable energy sources. They are suitable for powering installations in places that are difficult to access, where there is no possibility of connection to the electricity network or the costs for connection are unreasonably high.</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main elements of autonomous systems are photovoltaic panels, charge controller, battery (string) and inverter.</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lastRenderedPageBreak/>
        <w:t>Locating station - the station consists of integrated thermal and video cameras with automatic electromechanical rotating modules and specialized software</w:t>
      </w:r>
    </w:p>
    <w:p w:rsidR="00601E02" w:rsidRPr="00307AB8" w:rsidRDefault="00601E02" w:rsidP="00601E02">
      <w:pPr>
        <w:pStyle w:val="NoSpacing"/>
        <w:spacing w:line="276" w:lineRule="auto"/>
        <w:ind w:firstLine="567"/>
        <w:jc w:val="both"/>
        <w:rPr>
          <w:rFonts w:ascii="Times New Roman" w:hAnsi="Times New Roman" w:cs="Times New Roman"/>
          <w:lang w:val="en-GB"/>
        </w:rPr>
      </w:pPr>
    </w:p>
    <w:p w:rsidR="00601E02" w:rsidRPr="00307AB8" w:rsidRDefault="00601E02" w:rsidP="00601E02">
      <w:pPr>
        <w:pStyle w:val="NoSpacing"/>
        <w:numPr>
          <w:ilvl w:val="0"/>
          <w:numId w:val="14"/>
        </w:numPr>
        <w:spacing w:line="276" w:lineRule="auto"/>
        <w:jc w:val="both"/>
        <w:rPr>
          <w:rFonts w:ascii="Times New Roman" w:hAnsi="Times New Roman" w:cs="Times New Roman"/>
          <w:b/>
          <w:lang w:val="en-GB"/>
        </w:rPr>
      </w:pPr>
      <w:r w:rsidRPr="00307AB8">
        <w:rPr>
          <w:rFonts w:ascii="Times New Roman" w:hAnsi="Times New Roman" w:cs="Times New Roman"/>
          <w:b/>
          <w:lang w:val="en-GB"/>
        </w:rPr>
        <w:t>TECHNICAL SOLUTION OF THE FIRE DETECTION AND MONITORING SYSTEM</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A thermal optical camera is used to detect and monitor possible fires, as for confirmation of the fire alarm the thermal camera is combined with a normal visual camera, mounted on a single magnifying rotating module (minimum 36 </w:t>
      </w:r>
      <w:proofErr w:type="gramStart"/>
      <w:r w:rsidRPr="00307AB8">
        <w:rPr>
          <w:rFonts w:ascii="Times New Roman" w:hAnsi="Times New Roman" w:cs="Times New Roman"/>
          <w:lang w:val="en-GB"/>
        </w:rPr>
        <w:t>x</w:t>
      </w:r>
      <w:proofErr w:type="gramEnd"/>
      <w:r w:rsidRPr="00307AB8">
        <w:rPr>
          <w:rFonts w:ascii="Times New Roman" w:hAnsi="Times New Roman" w:cs="Times New Roman"/>
          <w:lang w:val="en-GB"/>
        </w:rPr>
        <w:t xml:space="preserve"> optical) for detailed observation of the circumstances:</w:t>
      </w:r>
    </w:p>
    <w:p w:rsidR="00601E02" w:rsidRPr="00307AB8" w:rsidRDefault="00601E02" w:rsidP="00601E02">
      <w:pPr>
        <w:pStyle w:val="NoSpacing"/>
        <w:spacing w:before="240" w:line="276" w:lineRule="auto"/>
        <w:ind w:firstLine="567"/>
        <w:rPr>
          <w:rFonts w:ascii="Times New Roman" w:hAnsi="Times New Roman" w:cs="Times New Roman"/>
          <w:lang w:val="en-GB"/>
        </w:rPr>
      </w:pPr>
      <w:r w:rsidRPr="00307AB8">
        <w:rPr>
          <w:rFonts w:ascii="Times New Roman" w:hAnsi="Times New Roman" w:cs="Times New Roman"/>
          <w:lang w:val="en-GB"/>
        </w:rPr>
        <w:t>Parameters el. power supply__</w:t>
      </w:r>
    </w:p>
    <w:tbl>
      <w:tblPr>
        <w:tblStyle w:val="TableGrid"/>
        <w:tblW w:w="0" w:type="auto"/>
        <w:jc w:val="center"/>
        <w:tblInd w:w="589" w:type="dxa"/>
        <w:tblLook w:val="04A0" w:firstRow="1" w:lastRow="0" w:firstColumn="1" w:lastColumn="0" w:noHBand="0" w:noVBand="1"/>
      </w:tblPr>
      <w:tblGrid>
        <w:gridCol w:w="3803"/>
        <w:gridCol w:w="3700"/>
        <w:gridCol w:w="3969"/>
      </w:tblGrid>
      <w:tr w:rsidR="00601E02" w:rsidRPr="00307AB8" w:rsidTr="00102545">
        <w:trPr>
          <w:jc w:val="center"/>
        </w:trPr>
        <w:tc>
          <w:tcPr>
            <w:tcW w:w="3803" w:type="dxa"/>
          </w:tcPr>
          <w:p w:rsidR="00601E02" w:rsidRPr="00307AB8" w:rsidRDefault="00601E02" w:rsidP="00DE2A8B">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Camera type</w:t>
            </w:r>
          </w:p>
        </w:tc>
        <w:tc>
          <w:tcPr>
            <w:tcW w:w="3700" w:type="dxa"/>
          </w:tcPr>
          <w:p w:rsidR="00601E02" w:rsidRPr="00307AB8" w:rsidRDefault="00601E02" w:rsidP="00DE2A8B">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Voltage</w:t>
            </w:r>
          </w:p>
        </w:tc>
        <w:tc>
          <w:tcPr>
            <w:tcW w:w="3969" w:type="dxa"/>
          </w:tcPr>
          <w:p w:rsidR="00601E02" w:rsidRPr="00307AB8" w:rsidRDefault="00601E02" w:rsidP="00DE2A8B">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El. consumption</w:t>
            </w:r>
          </w:p>
        </w:tc>
      </w:tr>
      <w:tr w:rsidR="00601E02" w:rsidRPr="00307AB8" w:rsidTr="00102545">
        <w:trPr>
          <w:jc w:val="center"/>
        </w:trPr>
        <w:tc>
          <w:tcPr>
            <w:tcW w:w="3803" w:type="dxa"/>
            <w:vAlign w:val="center"/>
          </w:tcPr>
          <w:p w:rsidR="00601E02" w:rsidRPr="00307AB8" w:rsidRDefault="00601E02" w:rsidP="00DE2A8B">
            <w:pPr>
              <w:pStyle w:val="NoSpacing"/>
              <w:spacing w:line="276" w:lineRule="auto"/>
              <w:rPr>
                <w:rFonts w:ascii="Times New Roman" w:hAnsi="Times New Roman" w:cs="Times New Roman"/>
                <w:lang w:val="en-GB"/>
              </w:rPr>
            </w:pPr>
            <w:r w:rsidRPr="00307AB8">
              <w:rPr>
                <w:rFonts w:ascii="Times New Roman" w:hAnsi="Times New Roman" w:cs="Times New Roman"/>
                <w:lang w:val="en-GB"/>
              </w:rPr>
              <w:t>solid resistant thermal camera series, with the possibility of working in outdoors conditions</w:t>
            </w:r>
          </w:p>
        </w:tc>
        <w:tc>
          <w:tcPr>
            <w:tcW w:w="3700" w:type="dxa"/>
            <w:vAlign w:val="center"/>
          </w:tcPr>
          <w:p w:rsidR="00601E02" w:rsidRPr="00307AB8" w:rsidRDefault="00601E02" w:rsidP="00DE2A8B">
            <w:pPr>
              <w:pStyle w:val="NoSpacing"/>
              <w:spacing w:line="276" w:lineRule="auto"/>
              <w:rPr>
                <w:rFonts w:ascii="Times New Roman" w:hAnsi="Times New Roman" w:cs="Times New Roman"/>
                <w:lang w:val="en-GB"/>
              </w:rPr>
            </w:pPr>
            <w:r w:rsidRPr="00307AB8">
              <w:rPr>
                <w:rFonts w:ascii="Times New Roman" w:hAnsi="Times New Roman" w:cs="Times New Roman"/>
                <w:lang w:val="en-GB"/>
              </w:rPr>
              <w:t>21-30 VAC; 21-30 VDC</w:t>
            </w:r>
          </w:p>
        </w:tc>
        <w:tc>
          <w:tcPr>
            <w:tcW w:w="3969" w:type="dxa"/>
            <w:vAlign w:val="center"/>
          </w:tcPr>
          <w:p w:rsidR="00601E02" w:rsidRPr="00307AB8" w:rsidRDefault="00601E02" w:rsidP="00DE2A8B">
            <w:pPr>
              <w:pStyle w:val="NoSpacing"/>
              <w:spacing w:line="276" w:lineRule="auto"/>
              <w:rPr>
                <w:rFonts w:ascii="Times New Roman" w:hAnsi="Times New Roman" w:cs="Times New Roman"/>
                <w:lang w:val="en-GB"/>
              </w:rPr>
            </w:pPr>
            <w:r w:rsidRPr="00307AB8">
              <w:rPr>
                <w:rFonts w:ascii="Times New Roman" w:hAnsi="Times New Roman" w:cs="Times New Roman"/>
                <w:lang w:val="en-GB"/>
              </w:rPr>
              <w:t xml:space="preserve">24 </w:t>
            </w:r>
            <w:proofErr w:type="gramStart"/>
            <w:r w:rsidRPr="00307AB8">
              <w:rPr>
                <w:rFonts w:ascii="Times New Roman" w:hAnsi="Times New Roman" w:cs="Times New Roman"/>
                <w:lang w:val="en-GB"/>
              </w:rPr>
              <w:t>VAC</w:t>
            </w:r>
            <w:proofErr w:type="gramEnd"/>
            <w:r w:rsidRPr="00307AB8">
              <w:rPr>
                <w:rFonts w:ascii="Times New Roman" w:hAnsi="Times New Roman" w:cs="Times New Roman"/>
                <w:lang w:val="en-GB"/>
              </w:rPr>
              <w:t xml:space="preserve">: 215 VA max. </w:t>
            </w:r>
            <w:proofErr w:type="gramStart"/>
            <w:r w:rsidRPr="00307AB8">
              <w:rPr>
                <w:rFonts w:ascii="Times New Roman" w:hAnsi="Times New Roman" w:cs="Times New Roman"/>
                <w:lang w:val="en-GB"/>
              </w:rPr>
              <w:t>with</w:t>
            </w:r>
            <w:proofErr w:type="gramEnd"/>
            <w:r w:rsidRPr="00307AB8">
              <w:rPr>
                <w:rFonts w:ascii="Times New Roman" w:hAnsi="Times New Roman" w:cs="Times New Roman"/>
                <w:lang w:val="en-GB"/>
              </w:rPr>
              <w:t xml:space="preserve"> heating; 24</w:t>
            </w:r>
            <w:r>
              <w:rPr>
                <w:rFonts w:ascii="Times New Roman" w:hAnsi="Times New Roman" w:cs="Times New Roman"/>
                <w:lang w:val="en-GB"/>
              </w:rPr>
              <w:t xml:space="preserve"> </w:t>
            </w:r>
            <w:r w:rsidRPr="00307AB8">
              <w:rPr>
                <w:rFonts w:ascii="Times New Roman" w:hAnsi="Times New Roman" w:cs="Times New Roman"/>
                <w:lang w:val="en-GB"/>
              </w:rPr>
              <w:t>VDC: 195 W max. with heating</w:t>
            </w:r>
          </w:p>
        </w:tc>
      </w:tr>
    </w:tbl>
    <w:p w:rsidR="00601E02" w:rsidRPr="00307AB8" w:rsidRDefault="00601E02" w:rsidP="00102545">
      <w:pPr>
        <w:pStyle w:val="ListParagraph"/>
        <w:numPr>
          <w:ilvl w:val="0"/>
          <w:numId w:val="14"/>
        </w:numPr>
        <w:spacing w:before="240" w:after="0"/>
        <w:rPr>
          <w:rFonts w:ascii="Times New Roman" w:hAnsi="Times New Roman" w:cs="Times New Roman"/>
          <w:b/>
          <w:lang w:val="en-GB"/>
        </w:rPr>
      </w:pPr>
      <w:r w:rsidRPr="00307AB8">
        <w:rPr>
          <w:rFonts w:ascii="Times New Roman" w:hAnsi="Times New Roman" w:cs="Times New Roman"/>
          <w:b/>
          <w:lang w:val="en-GB"/>
        </w:rPr>
        <w:t>MONITORING AND CONTROL SYSTEM</w:t>
      </w:r>
    </w:p>
    <w:p w:rsidR="00601E02" w:rsidRDefault="00601E02" w:rsidP="00102545">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An additional IP motorized (PTZ) camera is provided for the observation tower can be operated for outdoor installation. Operated by the operator, the camera monitors and controls the territory belonging to it, where the possibility of assigning automatic rotation and positioning. There is a possibility to record the camera directly at the workstation №2. All recordings can be viewed locally from the workstation. </w:t>
      </w:r>
    </w:p>
    <w:p w:rsidR="00601E02" w:rsidRPr="00307AB8" w:rsidRDefault="00601E02" w:rsidP="00F90281">
      <w:pPr>
        <w:pStyle w:val="NoSpacing"/>
        <w:spacing w:line="276" w:lineRule="auto"/>
        <w:ind w:left="567"/>
        <w:rPr>
          <w:rFonts w:ascii="Times New Roman" w:hAnsi="Times New Roman" w:cs="Times New Roman"/>
          <w:lang w:val="en-GB"/>
        </w:rPr>
      </w:pPr>
      <w:r w:rsidRPr="00307AB8">
        <w:rPr>
          <w:rFonts w:ascii="Times New Roman" w:hAnsi="Times New Roman" w:cs="Times New Roman"/>
          <w:lang w:val="en-GB"/>
        </w:rPr>
        <w:t>Parameters el. power supply__</w:t>
      </w:r>
    </w:p>
    <w:tbl>
      <w:tblPr>
        <w:tblStyle w:val="TableGrid"/>
        <w:tblW w:w="0" w:type="auto"/>
        <w:jc w:val="center"/>
        <w:tblInd w:w="-339" w:type="dxa"/>
        <w:tblLook w:val="04A0" w:firstRow="1" w:lastRow="0" w:firstColumn="1" w:lastColumn="0" w:noHBand="0" w:noVBand="1"/>
      </w:tblPr>
      <w:tblGrid>
        <w:gridCol w:w="3799"/>
        <w:gridCol w:w="3685"/>
        <w:gridCol w:w="3910"/>
      </w:tblGrid>
      <w:tr w:rsidR="00601E02" w:rsidRPr="00307AB8" w:rsidTr="00F90281">
        <w:trPr>
          <w:jc w:val="center"/>
        </w:trPr>
        <w:tc>
          <w:tcPr>
            <w:tcW w:w="3799" w:type="dxa"/>
          </w:tcPr>
          <w:p w:rsidR="00601E02" w:rsidRPr="00307AB8" w:rsidRDefault="00601E02" w:rsidP="00DE2A8B">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Camera type</w:t>
            </w:r>
          </w:p>
        </w:tc>
        <w:tc>
          <w:tcPr>
            <w:tcW w:w="3685" w:type="dxa"/>
          </w:tcPr>
          <w:p w:rsidR="00601E02" w:rsidRPr="00307AB8" w:rsidRDefault="00601E02" w:rsidP="00DE2A8B">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Voltage</w:t>
            </w:r>
          </w:p>
        </w:tc>
        <w:tc>
          <w:tcPr>
            <w:tcW w:w="3910" w:type="dxa"/>
          </w:tcPr>
          <w:p w:rsidR="00601E02" w:rsidRPr="00307AB8" w:rsidRDefault="00601E02" w:rsidP="00DE2A8B">
            <w:pPr>
              <w:pStyle w:val="NoSpacing"/>
              <w:spacing w:line="276" w:lineRule="auto"/>
              <w:rPr>
                <w:rFonts w:ascii="Times New Roman" w:hAnsi="Times New Roman" w:cs="Times New Roman"/>
                <w:b/>
                <w:lang w:val="en-GB"/>
              </w:rPr>
            </w:pPr>
            <w:r w:rsidRPr="00307AB8">
              <w:rPr>
                <w:rFonts w:ascii="Times New Roman" w:hAnsi="Times New Roman" w:cs="Times New Roman"/>
                <w:b/>
                <w:lang w:val="en-GB"/>
              </w:rPr>
              <w:t>El. consumption</w:t>
            </w:r>
          </w:p>
        </w:tc>
      </w:tr>
      <w:tr w:rsidR="00601E02" w:rsidRPr="00307AB8" w:rsidTr="00F90281">
        <w:trPr>
          <w:jc w:val="center"/>
        </w:trPr>
        <w:tc>
          <w:tcPr>
            <w:tcW w:w="3799" w:type="dxa"/>
            <w:vAlign w:val="center"/>
          </w:tcPr>
          <w:p w:rsidR="00601E02" w:rsidRPr="00307AB8" w:rsidRDefault="00601E02" w:rsidP="00DE2A8B">
            <w:pPr>
              <w:pStyle w:val="NoSpacing"/>
              <w:spacing w:line="276" w:lineRule="auto"/>
              <w:rPr>
                <w:rFonts w:ascii="Times New Roman" w:hAnsi="Times New Roman" w:cs="Times New Roman"/>
                <w:lang w:val="en-GB"/>
              </w:rPr>
            </w:pPr>
            <w:r w:rsidRPr="00307AB8">
              <w:rPr>
                <w:rFonts w:ascii="Times New Roman" w:hAnsi="Times New Roman" w:cs="Times New Roman"/>
                <w:lang w:val="en-GB"/>
              </w:rPr>
              <w:t>controllable motorized video camera, with the possibility of working in outdoors conditions</w:t>
            </w:r>
          </w:p>
        </w:tc>
        <w:tc>
          <w:tcPr>
            <w:tcW w:w="3685" w:type="dxa"/>
            <w:vAlign w:val="center"/>
          </w:tcPr>
          <w:p w:rsidR="00601E02" w:rsidRPr="00307AB8" w:rsidRDefault="00601E02" w:rsidP="00DE2A8B">
            <w:pPr>
              <w:pStyle w:val="NoSpacing"/>
              <w:spacing w:line="276" w:lineRule="auto"/>
              <w:rPr>
                <w:rFonts w:ascii="Times New Roman" w:hAnsi="Times New Roman" w:cs="Times New Roman"/>
                <w:lang w:val="en-GB"/>
              </w:rPr>
            </w:pPr>
            <w:r w:rsidRPr="00307AB8">
              <w:rPr>
                <w:rFonts w:ascii="Times New Roman" w:hAnsi="Times New Roman" w:cs="Times New Roman"/>
                <w:lang w:val="en-GB"/>
              </w:rPr>
              <w:t>21-30 VAC 50/60 Hz</w:t>
            </w:r>
          </w:p>
        </w:tc>
        <w:tc>
          <w:tcPr>
            <w:tcW w:w="3910" w:type="dxa"/>
            <w:vAlign w:val="center"/>
          </w:tcPr>
          <w:p w:rsidR="00601E02" w:rsidRPr="00307AB8" w:rsidRDefault="00601E02" w:rsidP="00DE2A8B">
            <w:pPr>
              <w:pStyle w:val="NoSpacing"/>
              <w:spacing w:line="276" w:lineRule="auto"/>
              <w:rPr>
                <w:rFonts w:ascii="Times New Roman" w:hAnsi="Times New Roman" w:cs="Times New Roman"/>
                <w:lang w:val="en-GB"/>
              </w:rPr>
            </w:pPr>
            <w:r w:rsidRPr="00307AB8">
              <w:rPr>
                <w:rFonts w:ascii="Times New Roman" w:hAnsi="Times New Roman" w:cs="Times New Roman"/>
                <w:lang w:val="en-GB"/>
              </w:rPr>
              <w:t>Outdoor mounting: 60 W / 69VA or 24 W / 44 VA</w:t>
            </w:r>
          </w:p>
        </w:tc>
      </w:tr>
    </w:tbl>
    <w:p w:rsidR="00601E02" w:rsidRPr="00307AB8" w:rsidRDefault="00601E02" w:rsidP="00601E02">
      <w:pPr>
        <w:pStyle w:val="NoSpacing"/>
        <w:numPr>
          <w:ilvl w:val="1"/>
          <w:numId w:val="14"/>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t>SIGNAL SECURITY SYSTEM</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In order to increase the security of the facility and preventive protection from unsanctioned intrusion, the observation tower is provided signal security centre, which meets the requirements of BDS IEC 839 and European norms - EN 50131-1. The system is intended for perimeter protection of the monitoring station and protection of the equipment from illegal intrusion, to be used for day and night surveillance and to have a remote control. The system is protected from dust and moisture.</w:t>
      </w:r>
    </w:p>
    <w:p w:rsidR="00601E02" w:rsidRPr="00307AB8" w:rsidRDefault="00601E02" w:rsidP="00601E02">
      <w:pPr>
        <w:pStyle w:val="NoSpacing"/>
        <w:numPr>
          <w:ilvl w:val="0"/>
          <w:numId w:val="18"/>
        </w:numPr>
        <w:spacing w:line="276" w:lineRule="auto"/>
        <w:jc w:val="both"/>
        <w:rPr>
          <w:rFonts w:ascii="Times New Roman" w:hAnsi="Times New Roman" w:cs="Times New Roman"/>
          <w:lang w:val="en-GB"/>
        </w:rPr>
      </w:pPr>
      <w:r w:rsidRPr="00307AB8">
        <w:rPr>
          <w:rFonts w:ascii="Times New Roman" w:hAnsi="Times New Roman" w:cs="Times New Roman"/>
          <w:lang w:val="en-GB"/>
        </w:rPr>
        <w:t>To provide perimeter to use infrared motion sensors for external mounting.</w:t>
      </w:r>
    </w:p>
    <w:p w:rsidR="00601E02" w:rsidRPr="00307AB8" w:rsidRDefault="00601E02" w:rsidP="00601E02">
      <w:pPr>
        <w:pStyle w:val="NoSpacing"/>
        <w:numPr>
          <w:ilvl w:val="0"/>
          <w:numId w:val="18"/>
        </w:numPr>
        <w:spacing w:line="276" w:lineRule="auto"/>
        <w:jc w:val="both"/>
        <w:rPr>
          <w:rFonts w:ascii="Times New Roman" w:hAnsi="Times New Roman" w:cs="Times New Roman"/>
          <w:lang w:val="en-GB"/>
        </w:rPr>
      </w:pPr>
      <w:r w:rsidRPr="00307AB8">
        <w:rPr>
          <w:rFonts w:ascii="Times New Roman" w:hAnsi="Times New Roman" w:cs="Times New Roman"/>
          <w:lang w:val="en-GB"/>
        </w:rPr>
        <w:lastRenderedPageBreak/>
        <w:t>A magneto-contact detector is provided for the cabinet door.</w:t>
      </w:r>
    </w:p>
    <w:p w:rsidR="00601E02" w:rsidRPr="00307AB8" w:rsidRDefault="00601E02" w:rsidP="00601E02">
      <w:pPr>
        <w:pStyle w:val="NoSpacing"/>
        <w:numPr>
          <w:ilvl w:val="0"/>
          <w:numId w:val="18"/>
        </w:numPr>
        <w:spacing w:line="276" w:lineRule="auto"/>
        <w:jc w:val="both"/>
        <w:rPr>
          <w:rFonts w:ascii="Times New Roman" w:hAnsi="Times New Roman" w:cs="Times New Roman"/>
          <w:lang w:val="en-GB"/>
        </w:rPr>
      </w:pPr>
      <w:r w:rsidRPr="00307AB8">
        <w:rPr>
          <w:rFonts w:ascii="Times New Roman" w:hAnsi="Times New Roman" w:cs="Times New Roman"/>
          <w:lang w:val="en-GB"/>
        </w:rPr>
        <w:t>To communicate with the control centre use an internet module, whatever it is connected to a network switch to be integrated into a wireless network connection with the centre.</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Signal security switchboard and internet module to be installed in the technological cabinet.</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From the technological cabinet to the sensors, mounted on the fence, which limits the fire tower and appropriate equipment, complete the installation with an alarm cable 6x0.22mm2, laid in an excavation in solid HDPE pipe ø 20. All cables are laid at distance from a high voltage of not less than 10 cm. Cutting is allowed in the normal directions of the high and low voltage cables.</w:t>
      </w:r>
    </w:p>
    <w:p w:rsidR="00601E02" w:rsidRPr="00307AB8" w:rsidRDefault="00601E02" w:rsidP="00601E02">
      <w:pPr>
        <w:pStyle w:val="NoSpacing"/>
        <w:spacing w:line="276" w:lineRule="auto"/>
        <w:ind w:firstLine="567"/>
        <w:jc w:val="both"/>
        <w:rPr>
          <w:rFonts w:ascii="Times New Roman" w:hAnsi="Times New Roman" w:cs="Times New Roman"/>
          <w:lang w:val="en-GB"/>
        </w:rPr>
      </w:pPr>
      <w:proofErr w:type="gramStart"/>
      <w:r w:rsidRPr="00307AB8">
        <w:rPr>
          <w:rFonts w:ascii="Times New Roman" w:hAnsi="Times New Roman" w:cs="Times New Roman"/>
          <w:lang w:val="en-GB"/>
        </w:rPr>
        <w:t>At the workstation no.</w:t>
      </w:r>
      <w:proofErr w:type="gramEnd"/>
      <w:r w:rsidRPr="00307AB8">
        <w:rPr>
          <w:rFonts w:ascii="Times New Roman" w:hAnsi="Times New Roman" w:cs="Times New Roman"/>
          <w:lang w:val="en-GB"/>
        </w:rPr>
        <w:t xml:space="preserve"> </w:t>
      </w:r>
      <w:proofErr w:type="gramStart"/>
      <w:r w:rsidRPr="00307AB8">
        <w:rPr>
          <w:rFonts w:ascii="Times New Roman" w:hAnsi="Times New Roman" w:cs="Times New Roman"/>
          <w:lang w:val="en-GB"/>
        </w:rPr>
        <w:t>№2 in the control centre, which is provided for visualization, management and archive of the video surveillance and control system, to be installed application software for monitoring and remote control of the tower security system observation.</w:t>
      </w:r>
      <w:proofErr w:type="gramEnd"/>
      <w:r w:rsidRPr="00307AB8">
        <w:rPr>
          <w:rFonts w:ascii="Times New Roman" w:hAnsi="Times New Roman" w:cs="Times New Roman"/>
          <w:lang w:val="en-GB"/>
        </w:rPr>
        <w:t xml:space="preserve"> The communication module of the security system is to be connected to the network switch so that it can be integrated into the wireless system connection of the whole system.</w:t>
      </w:r>
    </w:p>
    <w:p w:rsidR="00601E02" w:rsidRPr="00307AB8" w:rsidRDefault="00601E02" w:rsidP="00601E02">
      <w:pPr>
        <w:pStyle w:val="NoSpacing"/>
        <w:numPr>
          <w:ilvl w:val="1"/>
          <w:numId w:val="14"/>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t>METEOROLOGICAL STATION</w:t>
      </w:r>
    </w:p>
    <w:p w:rsidR="00601E02" w:rsidRDefault="00601E02" w:rsidP="00102545">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meteorological station is used to measure the current meteorological data obtained from the building in real-time. The station measures temperature and relative humidity, wind direction and speed, precipitation amount and atmospheric pressure. The data is for the use and processing of specialized fire prevention software. The meteorological station should be oriented to the north.</w:t>
      </w:r>
    </w:p>
    <w:p w:rsidR="00601E02" w:rsidRPr="00307AB8" w:rsidRDefault="00601E02" w:rsidP="00601E02">
      <w:pPr>
        <w:pStyle w:val="NoSpacing"/>
        <w:numPr>
          <w:ilvl w:val="1"/>
          <w:numId w:val="14"/>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t>DATA TRANSFER</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data transmission is to be wireless, through a radio connection that operates in the free from licensing frequency band 5.4 GHz. which needs to comply with the appropriate institution.</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telecommunication equipment used should have the following minimum technical requirement parameters:</w:t>
      </w:r>
    </w:p>
    <w:p w:rsidR="00102545" w:rsidRDefault="00102545" w:rsidP="00601E02">
      <w:pPr>
        <w:pStyle w:val="ListParagraph"/>
        <w:numPr>
          <w:ilvl w:val="0"/>
          <w:numId w:val="16"/>
        </w:numPr>
        <w:rPr>
          <w:rFonts w:ascii="Times New Roman" w:hAnsi="Times New Roman" w:cs="Times New Roman"/>
          <w:lang w:val="en-GB"/>
        </w:rPr>
        <w:sectPr w:rsidR="00102545" w:rsidSect="008E6ACF">
          <w:headerReference w:type="default" r:id="rId11"/>
          <w:footerReference w:type="default" r:id="rId12"/>
          <w:headerReference w:type="first" r:id="rId13"/>
          <w:footerReference w:type="first" r:id="rId14"/>
          <w:pgSz w:w="16838" w:h="11906" w:orient="landscape" w:code="9"/>
          <w:pgMar w:top="567" w:right="1134" w:bottom="1418" w:left="1134" w:header="284" w:footer="720" w:gutter="0"/>
          <w:pgNumType w:start="1"/>
          <w:cols w:space="720"/>
          <w:docGrid w:linePitch="272"/>
        </w:sectPr>
      </w:pP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lastRenderedPageBreak/>
        <w:t>Operating frequency range: 5470 - 5825 MHz</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Dimensions: 445 x 416 x 34 mm (6.30 x 3.15 x 1.18 ")</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Weight: 3.82kg</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Housing features: UV protected plastic for outdoor installation</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Processor: Atheros MIPS 24KC, 400MHz</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Memory: 64MB SDRAM, 8MB Flash</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Network interface: (1) 10/100 Mbps</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RF connections: (2) RP-SMA (waterproof)</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lastRenderedPageBreak/>
        <w:t>LED indications: Power supply, mains, signal strength</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Maximum power consumption: 8W</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 xml:space="preserve">Power Supply: 24V, 1A </w:t>
      </w:r>
      <w:proofErr w:type="spellStart"/>
      <w:r w:rsidRPr="00307AB8">
        <w:rPr>
          <w:rFonts w:ascii="Times New Roman" w:hAnsi="Times New Roman" w:cs="Times New Roman"/>
          <w:lang w:val="en-GB"/>
        </w:rPr>
        <w:t>PoE</w:t>
      </w:r>
      <w:proofErr w:type="spellEnd"/>
      <w:r w:rsidRPr="00307AB8">
        <w:rPr>
          <w:rFonts w:ascii="Times New Roman" w:hAnsi="Times New Roman" w:cs="Times New Roman"/>
          <w:lang w:val="en-GB"/>
        </w:rPr>
        <w:t xml:space="preserve"> Adapter</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 xml:space="preserve">Plugin: Passive </w:t>
      </w:r>
      <w:proofErr w:type="spellStart"/>
      <w:r w:rsidRPr="00307AB8">
        <w:rPr>
          <w:rFonts w:ascii="Times New Roman" w:hAnsi="Times New Roman" w:cs="Times New Roman"/>
          <w:lang w:val="en-GB"/>
        </w:rPr>
        <w:t>PoE</w:t>
      </w:r>
      <w:proofErr w:type="spellEnd"/>
      <w:r w:rsidRPr="00307AB8">
        <w:rPr>
          <w:rFonts w:ascii="Times New Roman" w:hAnsi="Times New Roman" w:cs="Times New Roman"/>
          <w:lang w:val="en-GB"/>
        </w:rPr>
        <w:t xml:space="preserve"> (Pairs 4, 5+; 7, 8 Return)</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ESD / EMP protection: ± 24KV Air / Contact</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Operating temperature: from -30 to 75 ° C (-22 to 167 ° F)</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Humidity: 5 to 95% without condensation</w:t>
      </w:r>
    </w:p>
    <w:p w:rsidR="00601E02" w:rsidRPr="00307AB8" w:rsidRDefault="00601E02" w:rsidP="00601E02">
      <w:pPr>
        <w:pStyle w:val="ListParagraph"/>
        <w:numPr>
          <w:ilvl w:val="0"/>
          <w:numId w:val="16"/>
        </w:numPr>
        <w:rPr>
          <w:rFonts w:ascii="Times New Roman" w:hAnsi="Times New Roman" w:cs="Times New Roman"/>
          <w:lang w:val="en-GB"/>
        </w:rPr>
      </w:pPr>
      <w:r w:rsidRPr="00307AB8">
        <w:rPr>
          <w:rFonts w:ascii="Times New Roman" w:hAnsi="Times New Roman" w:cs="Times New Roman"/>
          <w:lang w:val="en-GB"/>
        </w:rPr>
        <w:t>Impact and vibration resistance: ETSI300-019-1.4</w:t>
      </w:r>
    </w:p>
    <w:p w:rsidR="00102545" w:rsidRDefault="00102545" w:rsidP="00601E02">
      <w:pPr>
        <w:pStyle w:val="NoSpacing"/>
        <w:numPr>
          <w:ilvl w:val="1"/>
          <w:numId w:val="14"/>
        </w:numPr>
        <w:spacing w:before="240" w:line="276" w:lineRule="auto"/>
        <w:jc w:val="both"/>
        <w:rPr>
          <w:rFonts w:ascii="Times New Roman" w:hAnsi="Times New Roman" w:cs="Times New Roman"/>
          <w:b/>
          <w:lang w:val="en-GB"/>
        </w:rPr>
        <w:sectPr w:rsidR="00102545" w:rsidSect="00102545">
          <w:type w:val="continuous"/>
          <w:pgSz w:w="16838" w:h="11906" w:orient="landscape" w:code="9"/>
          <w:pgMar w:top="567" w:right="1134" w:bottom="1418" w:left="1134" w:header="284" w:footer="720" w:gutter="0"/>
          <w:pgNumType w:start="1"/>
          <w:cols w:num="2" w:space="720"/>
          <w:docGrid w:linePitch="272"/>
        </w:sectPr>
      </w:pPr>
    </w:p>
    <w:p w:rsidR="00601E02" w:rsidRPr="00307AB8" w:rsidRDefault="00601E02" w:rsidP="00601E02">
      <w:pPr>
        <w:pStyle w:val="NoSpacing"/>
        <w:numPr>
          <w:ilvl w:val="1"/>
          <w:numId w:val="14"/>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lastRenderedPageBreak/>
        <w:t>LOW ELECTRICAL INSTALLATION</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central devices for managing the individual elements of the system are located in a telecommunication cabinet. The data transmission is done through cables, passed through a tube from the cupboard next to the tower and mounted on cable racks with a cover mounted on the tower, on the next way:</w:t>
      </w:r>
    </w:p>
    <w:p w:rsidR="00601E02" w:rsidRPr="00307AB8" w:rsidRDefault="00601E02" w:rsidP="00601E02">
      <w:pPr>
        <w:pStyle w:val="NoSpacing"/>
        <w:numPr>
          <w:ilvl w:val="0"/>
          <w:numId w:val="15"/>
        </w:numPr>
        <w:spacing w:line="276" w:lineRule="auto"/>
        <w:jc w:val="both"/>
        <w:rPr>
          <w:rFonts w:ascii="Times New Roman" w:hAnsi="Times New Roman" w:cs="Times New Roman"/>
          <w:lang w:val="en-GB"/>
        </w:rPr>
      </w:pPr>
      <w:r w:rsidRPr="00307AB8">
        <w:rPr>
          <w:rFonts w:ascii="Times New Roman" w:hAnsi="Times New Roman" w:cs="Times New Roman"/>
          <w:lang w:val="en-GB"/>
        </w:rPr>
        <w:t>To the complex for scanning two cables FTP cat.5e;</w:t>
      </w:r>
    </w:p>
    <w:p w:rsidR="00601E02" w:rsidRPr="00307AB8" w:rsidRDefault="00601E02" w:rsidP="00601E02">
      <w:pPr>
        <w:pStyle w:val="NoSpacing"/>
        <w:numPr>
          <w:ilvl w:val="0"/>
          <w:numId w:val="15"/>
        </w:numPr>
        <w:spacing w:line="276" w:lineRule="auto"/>
        <w:jc w:val="both"/>
        <w:rPr>
          <w:rFonts w:ascii="Times New Roman" w:hAnsi="Times New Roman" w:cs="Times New Roman"/>
          <w:lang w:val="en-GB"/>
        </w:rPr>
      </w:pPr>
      <w:r w:rsidRPr="00307AB8">
        <w:rPr>
          <w:rFonts w:ascii="Times New Roman" w:hAnsi="Times New Roman" w:cs="Times New Roman"/>
          <w:lang w:val="en-GB"/>
        </w:rPr>
        <w:t>To the camera operated two cables FTP cat.5e;</w:t>
      </w:r>
    </w:p>
    <w:p w:rsidR="00601E02" w:rsidRPr="00307AB8" w:rsidRDefault="00601E02" w:rsidP="00601E02">
      <w:pPr>
        <w:pStyle w:val="NoSpacing"/>
        <w:numPr>
          <w:ilvl w:val="0"/>
          <w:numId w:val="15"/>
        </w:numPr>
        <w:spacing w:line="276" w:lineRule="auto"/>
        <w:jc w:val="both"/>
        <w:rPr>
          <w:rFonts w:ascii="Times New Roman" w:hAnsi="Times New Roman" w:cs="Times New Roman"/>
          <w:lang w:val="en-GB"/>
        </w:rPr>
      </w:pPr>
      <w:r w:rsidRPr="00307AB8">
        <w:rPr>
          <w:rFonts w:ascii="Times New Roman" w:hAnsi="Times New Roman" w:cs="Times New Roman"/>
          <w:lang w:val="en-GB"/>
        </w:rPr>
        <w:t>To cable station one cable FTP cat.5e;</w:t>
      </w:r>
    </w:p>
    <w:p w:rsidR="00601E02" w:rsidRPr="00307AB8" w:rsidRDefault="00601E02" w:rsidP="00601E02">
      <w:pPr>
        <w:pStyle w:val="NoSpacing"/>
        <w:numPr>
          <w:ilvl w:val="0"/>
          <w:numId w:val="15"/>
        </w:numPr>
        <w:spacing w:line="276" w:lineRule="auto"/>
        <w:jc w:val="both"/>
        <w:rPr>
          <w:rFonts w:ascii="Times New Roman" w:hAnsi="Times New Roman" w:cs="Times New Roman"/>
          <w:lang w:val="en-GB"/>
        </w:rPr>
      </w:pPr>
      <w:r w:rsidRPr="00307AB8">
        <w:rPr>
          <w:rFonts w:ascii="Times New Roman" w:hAnsi="Times New Roman" w:cs="Times New Roman"/>
          <w:lang w:val="en-GB"/>
        </w:rPr>
        <w:t>For the signal-security system of the tower one alarm cable 6x0.22mm2 for each sensor;</w:t>
      </w:r>
    </w:p>
    <w:p w:rsidR="00601E02" w:rsidRPr="00307AB8" w:rsidRDefault="00601E02" w:rsidP="00601E02">
      <w:pPr>
        <w:pStyle w:val="NoSpacing"/>
        <w:numPr>
          <w:ilvl w:val="0"/>
          <w:numId w:val="15"/>
        </w:numPr>
        <w:spacing w:line="276" w:lineRule="auto"/>
        <w:jc w:val="both"/>
        <w:rPr>
          <w:rFonts w:ascii="Times New Roman" w:hAnsi="Times New Roman" w:cs="Times New Roman"/>
          <w:lang w:val="en-GB"/>
        </w:rPr>
      </w:pPr>
      <w:r w:rsidRPr="00307AB8">
        <w:rPr>
          <w:rFonts w:ascii="Times New Roman" w:hAnsi="Times New Roman" w:cs="Times New Roman"/>
          <w:lang w:val="en-GB"/>
        </w:rPr>
        <w:t>The signal security system is filled with alarm cable 6x0.22mm2, placed in the excavation in solid HDPE pipe ø 20, next to each of the sensors mounted on the fence.</w:t>
      </w:r>
    </w:p>
    <w:p w:rsidR="00601E02" w:rsidRPr="00307AB8" w:rsidRDefault="00601E02" w:rsidP="00601E02">
      <w:pPr>
        <w:pStyle w:val="NoSpacing"/>
        <w:spacing w:line="276" w:lineRule="auto"/>
        <w:ind w:firstLine="567"/>
        <w:jc w:val="both"/>
        <w:rPr>
          <w:rFonts w:ascii="Times New Roman" w:hAnsi="Times New Roman" w:cs="Times New Roman"/>
          <w:lang w:val="en-GB"/>
        </w:rPr>
      </w:pPr>
    </w:p>
    <w:p w:rsidR="00601E02" w:rsidRPr="00307AB8" w:rsidRDefault="00601E02" w:rsidP="00601E02">
      <w:pPr>
        <w:pStyle w:val="NoSpacing"/>
        <w:numPr>
          <w:ilvl w:val="1"/>
          <w:numId w:val="14"/>
        </w:numPr>
        <w:spacing w:line="276" w:lineRule="auto"/>
        <w:jc w:val="both"/>
        <w:rPr>
          <w:rFonts w:ascii="Times New Roman" w:hAnsi="Times New Roman" w:cs="Times New Roman"/>
          <w:b/>
          <w:lang w:val="en-GB"/>
        </w:rPr>
      </w:pPr>
      <w:r w:rsidRPr="00307AB8">
        <w:rPr>
          <w:rFonts w:ascii="Times New Roman" w:hAnsi="Times New Roman" w:cs="Times New Roman"/>
          <w:b/>
          <w:lang w:val="en-GB"/>
        </w:rPr>
        <w:t>AUTONOMOUS ELECTRIC SYSTEM. POWER SUPPLY</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This project is a tower with systems for early detection of forest fires and necessary equipment, mounted in a telecommunication cabinet.</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Due to the lack of possibility to connect to the mains, the power supply of the building with el. energy can be generated with electricity produced from renewable sources of energy - photovoltaic panels.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Electricity supply from renewable sources is done through a solar system for power supply.</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block diagram of the autonomous installation is shown in Figure 1.</w:t>
      </w:r>
    </w:p>
    <w:p w:rsidR="00601E02" w:rsidRPr="00307AB8" w:rsidRDefault="00601E02" w:rsidP="00102545">
      <w:pPr>
        <w:pStyle w:val="NoSpacing"/>
        <w:spacing w:line="276" w:lineRule="auto"/>
        <w:ind w:firstLine="567"/>
        <w:jc w:val="center"/>
        <w:rPr>
          <w:rFonts w:ascii="Times New Roman" w:hAnsi="Times New Roman" w:cs="Times New Roman"/>
          <w:lang w:val="en-GB"/>
        </w:rPr>
      </w:pPr>
      <w:r w:rsidRPr="00307AB8">
        <w:rPr>
          <w:rFonts w:ascii="Times New Roman" w:hAnsi="Times New Roman" w:cs="Times New Roman"/>
          <w:noProof/>
        </w:rPr>
        <w:lastRenderedPageBreak/>
        <w:drawing>
          <wp:inline distT="0" distB="0" distL="0" distR="0">
            <wp:extent cx="3918055" cy="2262433"/>
            <wp:effectExtent l="19050" t="0" r="62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3921611" cy="2264487"/>
                    </a:xfrm>
                    <a:prstGeom prst="rect">
                      <a:avLst/>
                    </a:prstGeom>
                    <a:noFill/>
                    <a:ln w="9525">
                      <a:noFill/>
                      <a:miter lim="800000"/>
                      <a:headEnd/>
                      <a:tailEnd/>
                    </a:ln>
                  </pic:spPr>
                </pic:pic>
              </a:graphicData>
            </a:graphic>
          </wp:inline>
        </w:drawing>
      </w:r>
    </w:p>
    <w:p w:rsidR="00601E02" w:rsidRPr="00307AB8" w:rsidRDefault="00601E02" w:rsidP="00102545">
      <w:pPr>
        <w:pStyle w:val="NoSpacing"/>
        <w:spacing w:line="276" w:lineRule="auto"/>
        <w:ind w:firstLine="567"/>
        <w:jc w:val="center"/>
        <w:rPr>
          <w:rFonts w:ascii="Times New Roman" w:hAnsi="Times New Roman" w:cs="Times New Roman"/>
          <w:lang w:val="en-GB"/>
        </w:rPr>
      </w:pPr>
      <w:proofErr w:type="gramStart"/>
      <w:r w:rsidRPr="00307AB8">
        <w:rPr>
          <w:rFonts w:ascii="Times New Roman" w:hAnsi="Times New Roman" w:cs="Times New Roman"/>
          <w:lang w:val="en-GB"/>
        </w:rPr>
        <w:t>Fig. 1.</w:t>
      </w:r>
      <w:proofErr w:type="gramEnd"/>
      <w:r w:rsidRPr="00307AB8">
        <w:rPr>
          <w:rFonts w:ascii="Times New Roman" w:hAnsi="Times New Roman" w:cs="Times New Roman"/>
          <w:lang w:val="en-GB"/>
        </w:rPr>
        <w:t xml:space="preserve"> Block diagram of the autonomous power supply system</w:t>
      </w:r>
    </w:p>
    <w:p w:rsidR="00601E02" w:rsidRPr="00307AB8" w:rsidRDefault="00601E02" w:rsidP="00601E02">
      <w:pPr>
        <w:pStyle w:val="NoSpacing"/>
        <w:spacing w:line="276" w:lineRule="auto"/>
        <w:ind w:firstLine="567"/>
        <w:jc w:val="both"/>
        <w:rPr>
          <w:rFonts w:ascii="Times New Roman" w:hAnsi="Times New Roman" w:cs="Times New Roman"/>
          <w:lang w:val="en-GB"/>
        </w:rPr>
      </w:pP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basic elements of the autonomous system are photovoltaic panels, a controller for battery charging, an inverter, connection cables and installations. The autonomous power supply system guarantees uninterrupted monitoring of the region and timely drowning of a signal about the circumstances.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w:t>
      </w:r>
    </w:p>
    <w:p w:rsidR="00601E02" w:rsidRPr="00307AB8" w:rsidRDefault="00601E02" w:rsidP="00601E02">
      <w:pPr>
        <w:pStyle w:val="NoSpacing"/>
        <w:numPr>
          <w:ilvl w:val="1"/>
          <w:numId w:val="14"/>
        </w:numPr>
        <w:spacing w:line="276" w:lineRule="auto"/>
        <w:jc w:val="both"/>
        <w:rPr>
          <w:rFonts w:ascii="Times New Roman" w:hAnsi="Times New Roman" w:cs="Times New Roman"/>
          <w:b/>
          <w:lang w:val="en-GB"/>
        </w:rPr>
      </w:pPr>
      <w:r w:rsidRPr="00307AB8">
        <w:rPr>
          <w:rFonts w:ascii="Times New Roman" w:hAnsi="Times New Roman" w:cs="Times New Roman"/>
          <w:b/>
          <w:lang w:val="en-GB"/>
        </w:rPr>
        <w:t>PHOTOVOLTAGE MODULES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incoming energy from solar radiation is converted into electricity through photovoltaic modules, mounted on a stationary metal structure. The group from photovoltaic modules are called PV generators.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The designed PV generator is static, </w:t>
      </w:r>
      <w:proofErr w:type="spellStart"/>
      <w:r w:rsidRPr="00307AB8">
        <w:rPr>
          <w:rFonts w:ascii="Times New Roman" w:hAnsi="Times New Roman" w:cs="Times New Roman"/>
          <w:lang w:val="en-GB"/>
        </w:rPr>
        <w:t>ie</w:t>
      </w:r>
      <w:proofErr w:type="spellEnd"/>
      <w:r w:rsidRPr="00307AB8">
        <w:rPr>
          <w:rFonts w:ascii="Times New Roman" w:hAnsi="Times New Roman" w:cs="Times New Roman"/>
          <w:lang w:val="en-GB"/>
        </w:rPr>
        <w:t xml:space="preserve"> the photovoltaic modules are mounted immovable, without changing the slope and their position in the process of exploitation.</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Use 24 pieces of polycrystalline for the conversion of solar energy modules, with a rated power of 250 </w:t>
      </w:r>
      <w:proofErr w:type="spellStart"/>
      <w:proofErr w:type="gramStart"/>
      <w:r w:rsidRPr="00307AB8">
        <w:rPr>
          <w:rFonts w:ascii="Times New Roman" w:hAnsi="Times New Roman" w:cs="Times New Roman"/>
          <w:lang w:val="en-GB"/>
        </w:rPr>
        <w:t>Wp</w:t>
      </w:r>
      <w:proofErr w:type="spellEnd"/>
      <w:proofErr w:type="gramEnd"/>
      <w:r w:rsidRPr="00307AB8">
        <w:rPr>
          <w:rFonts w:ascii="Times New Roman" w:hAnsi="Times New Roman" w:cs="Times New Roman"/>
          <w:lang w:val="en-GB"/>
        </w:rPr>
        <w:t xml:space="preserve"> and the following characteristics:</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Electrical characteristics</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 xml:space="preserve">Rated power, </w:t>
      </w:r>
      <w:proofErr w:type="spellStart"/>
      <w:r w:rsidRPr="00307AB8">
        <w:rPr>
          <w:rFonts w:ascii="Times New Roman" w:hAnsi="Times New Roman" w:cs="Times New Roman"/>
          <w:lang w:val="en-GB"/>
        </w:rPr>
        <w:t>Wp</w:t>
      </w:r>
      <w:proofErr w:type="spellEnd"/>
      <w:r w:rsidRPr="00307AB8">
        <w:rPr>
          <w:rFonts w:ascii="Times New Roman" w:hAnsi="Times New Roman" w:cs="Times New Roman"/>
          <w:lang w:val="en-GB"/>
        </w:rPr>
        <w:t xml:space="preserve"> 250 with tolerance ± 3%</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 xml:space="preserve">Rated voltage, </w:t>
      </w:r>
      <w:proofErr w:type="spellStart"/>
      <w:r w:rsidRPr="00307AB8">
        <w:rPr>
          <w:rFonts w:ascii="Times New Roman" w:hAnsi="Times New Roman" w:cs="Times New Roman"/>
          <w:lang w:val="en-GB"/>
        </w:rPr>
        <w:t>Vmp</w:t>
      </w:r>
      <w:proofErr w:type="spellEnd"/>
      <w:r w:rsidRPr="00307AB8">
        <w:rPr>
          <w:rFonts w:ascii="Times New Roman" w:hAnsi="Times New Roman" w:cs="Times New Roman"/>
          <w:lang w:val="en-GB"/>
        </w:rPr>
        <w:t xml:space="preserve"> (V) 30.5</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Effectiveness, 15.31%</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lastRenderedPageBreak/>
        <w:t>Rated current - Imp (A) 8.2</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Max. system voltage Ump (V) 1000</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 xml:space="preserve">Short circuit - </w:t>
      </w:r>
      <w:proofErr w:type="spellStart"/>
      <w:r w:rsidRPr="00307AB8">
        <w:rPr>
          <w:rFonts w:ascii="Times New Roman" w:hAnsi="Times New Roman" w:cs="Times New Roman"/>
          <w:lang w:val="en-GB"/>
        </w:rPr>
        <w:t>Isc</w:t>
      </w:r>
      <w:proofErr w:type="spellEnd"/>
      <w:r w:rsidRPr="00307AB8">
        <w:rPr>
          <w:rFonts w:ascii="Times New Roman" w:hAnsi="Times New Roman" w:cs="Times New Roman"/>
          <w:lang w:val="en-GB"/>
        </w:rPr>
        <w:t xml:space="preserve"> (A) 8.75</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 xml:space="preserve">Idle voltage - </w:t>
      </w:r>
      <w:proofErr w:type="spellStart"/>
      <w:r w:rsidRPr="00307AB8">
        <w:rPr>
          <w:rFonts w:ascii="Times New Roman" w:hAnsi="Times New Roman" w:cs="Times New Roman"/>
          <w:lang w:val="en-GB"/>
        </w:rPr>
        <w:t>Voc</w:t>
      </w:r>
      <w:proofErr w:type="spellEnd"/>
      <w:r w:rsidRPr="00307AB8">
        <w:rPr>
          <w:rFonts w:ascii="Times New Roman" w:hAnsi="Times New Roman" w:cs="Times New Roman"/>
          <w:lang w:val="en-GB"/>
        </w:rPr>
        <w:t xml:space="preserve"> (V) 37.8</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Mechanical properties</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Cell type Polycrystalline, 60 (6x10) active cells</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Tempered solar glass, 3.2 mm</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Frame Anodized aluminium</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Length 1650 mm</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Width 990 mm</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Depth 40 mm</w:t>
      </w:r>
    </w:p>
    <w:p w:rsidR="00601E02" w:rsidRPr="00307AB8" w:rsidRDefault="00601E02" w:rsidP="00601E02">
      <w:pPr>
        <w:pStyle w:val="NoSpacing"/>
        <w:numPr>
          <w:ilvl w:val="0"/>
          <w:numId w:val="17"/>
        </w:numPr>
        <w:spacing w:line="276" w:lineRule="auto"/>
        <w:jc w:val="both"/>
        <w:rPr>
          <w:rFonts w:ascii="Times New Roman" w:hAnsi="Times New Roman" w:cs="Times New Roman"/>
          <w:lang w:val="en-GB"/>
        </w:rPr>
      </w:pPr>
      <w:r w:rsidRPr="00307AB8">
        <w:rPr>
          <w:rFonts w:ascii="Times New Roman" w:hAnsi="Times New Roman" w:cs="Times New Roman"/>
          <w:lang w:val="en-GB"/>
        </w:rPr>
        <w:t>Weight 19 kg.</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total installed power of the photovoltaic system is 24 x 250 = 6 000Wp. The array is connected by a solar cable to the DC power supply system, which will be mounted in the technological cabinet for external use.</w:t>
      </w:r>
    </w:p>
    <w:p w:rsidR="00601E02" w:rsidRPr="00307AB8" w:rsidRDefault="00601E02" w:rsidP="00601E02">
      <w:pPr>
        <w:pStyle w:val="NoSpacing"/>
        <w:spacing w:line="276" w:lineRule="auto"/>
        <w:ind w:firstLine="567"/>
        <w:jc w:val="both"/>
        <w:rPr>
          <w:rFonts w:ascii="Times New Roman" w:hAnsi="Times New Roman" w:cs="Times New Roman"/>
          <w:lang w:val="en-GB"/>
        </w:rPr>
      </w:pPr>
    </w:p>
    <w:p w:rsidR="00601E02" w:rsidRPr="00307AB8" w:rsidRDefault="00601E02" w:rsidP="00601E02">
      <w:pPr>
        <w:pStyle w:val="NoSpacing"/>
        <w:numPr>
          <w:ilvl w:val="1"/>
          <w:numId w:val="14"/>
        </w:numPr>
        <w:spacing w:line="276" w:lineRule="auto"/>
        <w:jc w:val="both"/>
        <w:rPr>
          <w:rFonts w:ascii="Times New Roman" w:hAnsi="Times New Roman" w:cs="Times New Roman"/>
          <w:b/>
          <w:lang w:val="en-GB"/>
        </w:rPr>
      </w:pPr>
      <w:r w:rsidRPr="00307AB8">
        <w:rPr>
          <w:rFonts w:ascii="Times New Roman" w:hAnsi="Times New Roman" w:cs="Times New Roman"/>
          <w:b/>
          <w:lang w:val="en-GB"/>
        </w:rPr>
        <w:t>MANAGEMENT OF RENEWABLE SOURCES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main elements of the system are photovoltaic panels, operated by controllers, rechargeable batteries (string) and an inverter. The controllers give optimal performance to the photovoltaic panels so that it maintains their operating point always in the zone of maximum power. The controllers also provide optimal battery charging mode. Its purpose is to accumulate excess energy generated and deliver it at night, maintaining an uninterrupted electric power supply to consumers.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The task of the inverter is to convert constant voltage into a variable with industrial frequency, which allows the direct power supply to all consumers at standard and performance. The use of the inverter enables the autonomous photovoltaic installation to provide energy with performance identical to that of central electricity. All those converter elements (controllers, inverter, batteries, etc.) are mounted in a technological cabinet for external mounting. Protective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must be installed.</w:t>
      </w:r>
    </w:p>
    <w:p w:rsidR="00601E02" w:rsidRPr="00307AB8" w:rsidRDefault="00601E02" w:rsidP="00601E02">
      <w:pPr>
        <w:pStyle w:val="NoSpacing"/>
        <w:numPr>
          <w:ilvl w:val="1"/>
          <w:numId w:val="14"/>
        </w:numPr>
        <w:spacing w:before="240" w:line="276" w:lineRule="auto"/>
        <w:jc w:val="both"/>
        <w:rPr>
          <w:rFonts w:ascii="Times New Roman" w:hAnsi="Times New Roman" w:cs="Times New Roman"/>
          <w:b/>
          <w:lang w:val="en-GB"/>
        </w:rPr>
      </w:pPr>
      <w:r w:rsidRPr="00307AB8">
        <w:rPr>
          <w:rFonts w:ascii="Times New Roman" w:hAnsi="Times New Roman" w:cs="Times New Roman"/>
          <w:b/>
          <w:lang w:val="en-GB"/>
        </w:rPr>
        <w:t>LIGHTNING INSTALLATION</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Lightning protection is a complex of technical measures and means of protection against dangerous and harmful effects of lightning, which ensures the safety of people and is avoided induction of voltage in the equipment in the parts with current conductors of the building.</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lastRenderedPageBreak/>
        <w:t xml:space="preserve">Attached to the steel-tube tower with tension ropes: thermal camera, video camera, </w:t>
      </w:r>
      <w:proofErr w:type="gramStart"/>
      <w:r w:rsidRPr="00307AB8">
        <w:rPr>
          <w:rFonts w:ascii="Times New Roman" w:hAnsi="Times New Roman" w:cs="Times New Roman"/>
          <w:lang w:val="en-GB"/>
        </w:rPr>
        <w:t>weather</w:t>
      </w:r>
      <w:proofErr w:type="gramEnd"/>
      <w:r w:rsidRPr="00307AB8">
        <w:rPr>
          <w:rFonts w:ascii="Times New Roman" w:hAnsi="Times New Roman" w:cs="Times New Roman"/>
          <w:lang w:val="en-GB"/>
        </w:rPr>
        <w:t xml:space="preserve"> station and RRA antenna. The thermal camera is mounted on top of the object.</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For lightning protection, a lightning rod with a height of 3 m is provided. In this way radius of protection from direct lightning on the top of the tower of 0.75 m will be guaranteed, and the area/terrain 48m, which covers the entire building.</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 new down-conductor made of galvanized steel is brought from the lightning receiver rope 50 mm2, attached directly to the steel-tubular tower.</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In order to protect against electromagnetic induction and the introduction of dangerous potentials screens of power supplies on the antenna, panels are connected through ground conductors to:</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plates / GNDM 1 / - Fe 300/40 / 5mm with holes 88mm, fastened in the lower end of the tower;</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plates / GNDM 2 /, attached camera and antenna mounts;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At a height of 1.0 m. from the ground a connection will be made between the grounding conductors and the conductors with 2 pieces of screws M-8/20 mm, in which, by switching off, the temporary resistance will be measured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that should not exceed 10 ohms. The connection is mounted in a metal revision. The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installation will be performed by two vertical types of galvanized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steel, profile - L 63/63 / 6mm with a length of 1.5m, driven into moist soil so that the transient resistance does not exceed 10 ohms. If this is not fulfilled, compact another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circuit</w:t>
      </w:r>
    </w:p>
    <w:p w:rsidR="00601E02" w:rsidRPr="00307AB8" w:rsidRDefault="00601E02" w:rsidP="00601E02">
      <w:pPr>
        <w:pStyle w:val="NoSpacing"/>
        <w:numPr>
          <w:ilvl w:val="1"/>
          <w:numId w:val="14"/>
        </w:numPr>
        <w:spacing w:before="240" w:line="276" w:lineRule="auto"/>
        <w:rPr>
          <w:rFonts w:ascii="Times New Roman" w:hAnsi="Times New Roman" w:cs="Times New Roman"/>
          <w:b/>
          <w:lang w:val="en-GB"/>
        </w:rPr>
      </w:pPr>
      <w:r w:rsidRPr="00307AB8">
        <w:rPr>
          <w:rFonts w:ascii="Times New Roman" w:hAnsi="Times New Roman" w:cs="Times New Roman"/>
          <w:b/>
          <w:lang w:val="en-GB"/>
        </w:rPr>
        <w:t>EARTHING INSTALLATION</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Outdoor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installation is performed by vertical types of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made of galvanized steel, profile - L 63/63/6mm with a length of 1.5m, compacted in the ground of distance 2.5m from each other, arranged in a line or equilateral triangle and united with galvanized rail 40 / 4mm. The transient resistance of the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shall not exceed 4 ohms.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In the technological cabinet are mounted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plates / M GB /. The plates for grounding are connected radially:</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Metal cabinet of the technological cabinet</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 Metal housing of the technological equipment with an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 with yellow-green insulation PV-A2 with cross-section min 1x16mm2;</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Grounding conductor with yellow-green insulation PV-A2 with cross-section min 1x16mm2 from</w:t>
      </w:r>
    </w:p>
    <w:p w:rsidR="00601E02" w:rsidRPr="00307AB8" w:rsidRDefault="00601E02" w:rsidP="00601E02">
      <w:pPr>
        <w:pStyle w:val="NoSpacing"/>
        <w:spacing w:line="276" w:lineRule="auto"/>
        <w:ind w:firstLine="567"/>
        <w:jc w:val="both"/>
        <w:rPr>
          <w:rFonts w:ascii="Times New Roman" w:hAnsi="Times New Roman" w:cs="Times New Roman"/>
          <w:lang w:val="en-GB"/>
        </w:rPr>
      </w:pPr>
      <w:proofErr w:type="gramStart"/>
      <w:r w:rsidRPr="00307AB8">
        <w:rPr>
          <w:rFonts w:ascii="Times New Roman" w:hAnsi="Times New Roman" w:cs="Times New Roman"/>
          <w:lang w:val="en-GB"/>
        </w:rPr>
        <w:t>built-in</w:t>
      </w:r>
      <w:proofErr w:type="gramEnd"/>
      <w:r w:rsidRPr="00307AB8">
        <w:rPr>
          <w:rFonts w:ascii="Times New Roman" w:hAnsi="Times New Roman" w:cs="Times New Roman"/>
          <w:lang w:val="en-GB"/>
        </w:rPr>
        <w:t xml:space="preserve"> variable resistors;</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A yellow-green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 is implemented from the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plate insulation, type PVA2 1x25mm2 in the provided opening at the bottom of the cabinet. Then in advance, the installed pipe is taken out of the foundations and a connection is made with the new external installation for grounding. All copper wire connections with galvanized iron to be filled with bimetal washers, </w:t>
      </w:r>
      <w:proofErr w:type="spellStart"/>
      <w:r w:rsidRPr="00307AB8">
        <w:rPr>
          <w:rFonts w:ascii="Times New Roman" w:hAnsi="Times New Roman" w:cs="Times New Roman"/>
          <w:lang w:val="en-GB"/>
        </w:rPr>
        <w:t>Rp</w:t>
      </w:r>
      <w:proofErr w:type="spellEnd"/>
      <w:r w:rsidRPr="00307AB8">
        <w:rPr>
          <w:rFonts w:ascii="Times New Roman" w:hAnsi="Times New Roman" w:cs="Times New Roman"/>
          <w:lang w:val="en-GB"/>
        </w:rPr>
        <w:t xml:space="preserve">. &lt;0.05 </w:t>
      </w:r>
      <w:r w:rsidRPr="00307AB8">
        <w:rPr>
          <w:rFonts w:ascii="Times New Roman" w:hAnsi="Times New Roman" w:cs="Times New Roman"/>
          <w:lang w:val="en-GB"/>
        </w:rPr>
        <w:t>.</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lastRenderedPageBreak/>
        <w:t xml:space="preserve">Perimeter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installation will be performed by four vertical types of galvanized steel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profile - L 63/63 / 6mm with a length of 1.5m, compacted in the ground of distance 2.5m around the perimeter of the fence. These grounders will unite in a common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contour of galvanized rail 40/4 mm placed in the ground, on the outskirts of the fence. Photovoltaics are grounded to the joint contour with galvanized rail 40/4 mm set in the ground.</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 xml:space="preserve">All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will be united in a common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contour. Grounding is performed with vertical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made of galvanized steel, profile - L 63/63 / 6mm with a length of 1.5m, compacted in the ground, where the transient resistance of the </w:t>
      </w:r>
      <w:proofErr w:type="spellStart"/>
      <w:r w:rsidRPr="00307AB8">
        <w:rPr>
          <w:rFonts w:ascii="Times New Roman" w:hAnsi="Times New Roman" w:cs="Times New Roman"/>
          <w:lang w:val="en-GB"/>
        </w:rPr>
        <w:t>earthing</w:t>
      </w:r>
      <w:proofErr w:type="spellEnd"/>
      <w:r w:rsidRPr="00307AB8">
        <w:rPr>
          <w:rFonts w:ascii="Times New Roman" w:hAnsi="Times New Roman" w:cs="Times New Roman"/>
          <w:lang w:val="en-GB"/>
        </w:rPr>
        <w:t xml:space="preserve"> conductors should not exceed 4 ohms. If the resistance is not reached, </w:t>
      </w:r>
      <w:proofErr w:type="gramStart"/>
      <w:r w:rsidRPr="00307AB8">
        <w:rPr>
          <w:rFonts w:ascii="Times New Roman" w:hAnsi="Times New Roman" w:cs="Times New Roman"/>
          <w:lang w:val="en-GB"/>
        </w:rPr>
        <w:t xml:space="preserve">compact additional circuits until </w:t>
      </w:r>
      <w:proofErr w:type="spellStart"/>
      <w:r w:rsidRPr="00307AB8">
        <w:rPr>
          <w:rFonts w:ascii="Times New Roman" w:hAnsi="Times New Roman" w:cs="Times New Roman"/>
          <w:lang w:val="en-GB"/>
        </w:rPr>
        <w:t>Raz</w:t>
      </w:r>
      <w:proofErr w:type="spellEnd"/>
      <w:r w:rsidRPr="00307AB8">
        <w:rPr>
          <w:rFonts w:ascii="Times New Roman" w:hAnsi="Times New Roman" w:cs="Times New Roman"/>
          <w:lang w:val="en-GB"/>
        </w:rPr>
        <w:t xml:space="preserve"> is</w:t>
      </w:r>
      <w:proofErr w:type="gramEnd"/>
      <w:r w:rsidRPr="00307AB8">
        <w:rPr>
          <w:rFonts w:ascii="Times New Roman" w:hAnsi="Times New Roman" w:cs="Times New Roman"/>
          <w:lang w:val="en-GB"/>
        </w:rPr>
        <w:t xml:space="preserve"> reached. All underground connections are to be filled with arc welding by overlapping on all sides, after which the surfaces should be cleaned of slag and treated with zinc paste.</w:t>
      </w:r>
    </w:p>
    <w:p w:rsidR="00601E02" w:rsidRPr="00307AB8" w:rsidRDefault="00601E02" w:rsidP="00601E02">
      <w:pPr>
        <w:pStyle w:val="NoSpacing"/>
        <w:spacing w:line="276" w:lineRule="auto"/>
        <w:ind w:firstLine="567"/>
        <w:rPr>
          <w:rFonts w:ascii="Times New Roman" w:hAnsi="Times New Roman" w:cs="Times New Roman"/>
          <w:lang w:val="en-GB"/>
        </w:rPr>
      </w:pPr>
    </w:p>
    <w:p w:rsidR="00601E02" w:rsidRPr="00307AB8" w:rsidRDefault="00601E02" w:rsidP="00601E02">
      <w:pPr>
        <w:pStyle w:val="NoSpacing"/>
        <w:numPr>
          <w:ilvl w:val="1"/>
          <w:numId w:val="14"/>
        </w:numPr>
        <w:spacing w:line="276" w:lineRule="auto"/>
        <w:jc w:val="both"/>
        <w:rPr>
          <w:rFonts w:ascii="Times New Roman" w:hAnsi="Times New Roman" w:cs="Times New Roman"/>
          <w:b/>
          <w:lang w:val="en-GB"/>
        </w:rPr>
      </w:pPr>
      <w:r w:rsidRPr="00307AB8">
        <w:rPr>
          <w:rFonts w:ascii="Times New Roman" w:hAnsi="Times New Roman" w:cs="Times New Roman"/>
          <w:b/>
          <w:lang w:val="en-GB"/>
        </w:rPr>
        <w:t>AIRCRAFT NOTIFICATION SECTION</w:t>
      </w:r>
    </w:p>
    <w:p w:rsidR="00601E02" w:rsidRPr="00307AB8"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At an altitude of 28.35m, the indications are mounted on the pipe construction aircraft warning lights, 6W, IP65, low intensity, continuous illumination with a built-in light sensor for automatic switching on and off with reduced visibility in the environment.</w:t>
      </w:r>
    </w:p>
    <w:p w:rsidR="00601E02" w:rsidRDefault="00601E02" w:rsidP="00601E02">
      <w:pPr>
        <w:pStyle w:val="NoSpacing"/>
        <w:spacing w:line="276" w:lineRule="auto"/>
        <w:ind w:firstLine="567"/>
        <w:jc w:val="both"/>
        <w:rPr>
          <w:rFonts w:ascii="Times New Roman" w:hAnsi="Times New Roman" w:cs="Times New Roman"/>
          <w:lang w:val="en-GB"/>
        </w:rPr>
      </w:pPr>
      <w:r w:rsidRPr="00307AB8">
        <w:rPr>
          <w:rFonts w:ascii="Times New Roman" w:hAnsi="Times New Roman" w:cs="Times New Roman"/>
          <w:lang w:val="en-GB"/>
        </w:rPr>
        <w:t>The indicator lights will be powered at 230V with an NYY-J 3x1.5mm2 cable from mounted converter 48DS / 230AC in the technology cabinet. A cable line will be inserted into the outlet pipe from the cabinet and cable racks to reach the light</w:t>
      </w:r>
    </w:p>
    <w:p w:rsidR="00102545" w:rsidRDefault="00102545" w:rsidP="00601E02">
      <w:pPr>
        <w:pStyle w:val="NoSpacing"/>
        <w:spacing w:line="276" w:lineRule="auto"/>
        <w:ind w:firstLine="567"/>
        <w:jc w:val="both"/>
        <w:rPr>
          <w:rFonts w:ascii="Times New Roman" w:hAnsi="Times New Roman" w:cs="Times New Roman"/>
          <w:lang w:val="en-GB"/>
        </w:rPr>
      </w:pPr>
    </w:p>
    <w:p w:rsidR="00601E02" w:rsidRPr="00307AB8" w:rsidRDefault="00601E02" w:rsidP="00601E02">
      <w:pPr>
        <w:pStyle w:val="NoSpacing"/>
        <w:numPr>
          <w:ilvl w:val="0"/>
          <w:numId w:val="14"/>
        </w:numPr>
        <w:spacing w:line="276" w:lineRule="auto"/>
        <w:rPr>
          <w:rFonts w:ascii="Times New Roman" w:hAnsi="Times New Roman" w:cs="Times New Roman"/>
          <w:b/>
          <w:iCs/>
          <w:lang w:val="en-GB"/>
        </w:rPr>
      </w:pPr>
      <w:r w:rsidRPr="00307AB8">
        <w:rPr>
          <w:rFonts w:ascii="Times New Roman" w:hAnsi="Times New Roman" w:cs="Times New Roman"/>
          <w:b/>
          <w:iCs/>
          <w:lang w:val="en-GB"/>
        </w:rPr>
        <w:t>CONTROL CENTER</w:t>
      </w:r>
    </w:p>
    <w:p w:rsidR="00601E02" w:rsidRPr="00307AB8" w:rsidRDefault="00601E02" w:rsidP="00601E02">
      <w:pPr>
        <w:pStyle w:val="NoSpacing"/>
        <w:spacing w:line="276" w:lineRule="auto"/>
        <w:ind w:firstLine="360"/>
        <w:jc w:val="both"/>
        <w:rPr>
          <w:rFonts w:ascii="Times New Roman" w:hAnsi="Times New Roman" w:cs="Times New Roman"/>
          <w:iCs/>
          <w:lang w:val="en-GB"/>
        </w:rPr>
      </w:pPr>
      <w:r w:rsidRPr="00307AB8">
        <w:rPr>
          <w:rFonts w:ascii="Times New Roman" w:hAnsi="Times New Roman" w:cs="Times New Roman"/>
          <w:iCs/>
          <w:lang w:val="en-GB"/>
        </w:rPr>
        <w:t xml:space="preserve">All automatic monitoring stations (AMS) of the fire detection system and each information will be managed by a control centre, which will be located in the building of the municipality of Makedonska Kamenica on </w:t>
      </w:r>
      <w:proofErr w:type="spellStart"/>
      <w:r w:rsidRPr="00307AB8">
        <w:rPr>
          <w:rFonts w:ascii="Times New Roman" w:hAnsi="Times New Roman" w:cs="Times New Roman"/>
          <w:iCs/>
          <w:lang w:val="en-GB"/>
        </w:rPr>
        <w:t>Kamenicka</w:t>
      </w:r>
      <w:proofErr w:type="spellEnd"/>
      <w:r w:rsidRPr="00307AB8">
        <w:rPr>
          <w:rFonts w:ascii="Times New Roman" w:hAnsi="Times New Roman" w:cs="Times New Roman"/>
          <w:iCs/>
          <w:lang w:val="en-GB"/>
        </w:rPr>
        <w:t xml:space="preserve"> Street No. 2 in Makedonska </w:t>
      </w:r>
      <w:proofErr w:type="spellStart"/>
      <w:r w:rsidRPr="00307AB8">
        <w:rPr>
          <w:rFonts w:ascii="Times New Roman" w:hAnsi="Times New Roman" w:cs="Times New Roman"/>
          <w:iCs/>
          <w:lang w:val="en-GB"/>
        </w:rPr>
        <w:t>Kamenica.</w:t>
      </w:r>
      <w:r w:rsidR="00102545">
        <w:rPr>
          <w:rFonts w:ascii="Times New Roman" w:hAnsi="Times New Roman" w:cs="Times New Roman"/>
          <w:iCs/>
          <w:lang w:val="en-GB"/>
        </w:rPr>
        <w:t>or</w:t>
      </w:r>
      <w:proofErr w:type="spellEnd"/>
      <w:r w:rsidR="00102545">
        <w:rPr>
          <w:rFonts w:ascii="Times New Roman" w:hAnsi="Times New Roman" w:cs="Times New Roman"/>
          <w:iCs/>
          <w:lang w:val="en-GB"/>
        </w:rPr>
        <w:t xml:space="preserve"> alternatively at the Fire </w:t>
      </w:r>
      <w:r w:rsidR="00F90281">
        <w:rPr>
          <w:rFonts w:ascii="Times New Roman" w:hAnsi="Times New Roman" w:cs="Times New Roman"/>
          <w:iCs/>
          <w:lang w:val="en-GB"/>
        </w:rPr>
        <w:t>Fighting</w:t>
      </w:r>
      <w:r w:rsidR="00102545">
        <w:rPr>
          <w:rFonts w:ascii="Times New Roman" w:hAnsi="Times New Roman" w:cs="Times New Roman"/>
          <w:iCs/>
          <w:lang w:val="en-GB"/>
        </w:rPr>
        <w:t xml:space="preserve"> station located on </w:t>
      </w:r>
      <w:proofErr w:type="spellStart"/>
      <w:r w:rsidR="00102545">
        <w:rPr>
          <w:rFonts w:ascii="Times New Roman" w:hAnsi="Times New Roman" w:cs="Times New Roman"/>
          <w:iCs/>
          <w:lang w:val="en-GB"/>
        </w:rPr>
        <w:t>Rudarska</w:t>
      </w:r>
      <w:proofErr w:type="spellEnd"/>
      <w:r w:rsidR="00102545">
        <w:rPr>
          <w:rFonts w:ascii="Times New Roman" w:hAnsi="Times New Roman" w:cs="Times New Roman"/>
          <w:iCs/>
          <w:lang w:val="en-GB"/>
        </w:rPr>
        <w:t xml:space="preserve"> </w:t>
      </w:r>
      <w:proofErr w:type="spellStart"/>
      <w:proofErr w:type="gramStart"/>
      <w:r w:rsidR="00102545">
        <w:rPr>
          <w:rFonts w:ascii="Times New Roman" w:hAnsi="Times New Roman" w:cs="Times New Roman"/>
          <w:iCs/>
          <w:lang w:val="en-GB"/>
        </w:rPr>
        <w:t>Str</w:t>
      </w:r>
      <w:proofErr w:type="spellEnd"/>
      <w:proofErr w:type="gramEnd"/>
      <w:r w:rsidR="00102545">
        <w:rPr>
          <w:rFonts w:ascii="Times New Roman" w:hAnsi="Times New Roman" w:cs="Times New Roman"/>
          <w:iCs/>
          <w:lang w:val="en-GB"/>
        </w:rPr>
        <w:t>, Makedonska Kamenica.</w:t>
      </w:r>
    </w:p>
    <w:p w:rsidR="00601E02" w:rsidRPr="00307AB8" w:rsidRDefault="00601E02" w:rsidP="00601E02">
      <w:pPr>
        <w:pStyle w:val="NoSpacing"/>
        <w:spacing w:line="276" w:lineRule="auto"/>
        <w:ind w:firstLine="360"/>
        <w:jc w:val="both"/>
        <w:rPr>
          <w:rFonts w:ascii="Times New Roman" w:hAnsi="Times New Roman" w:cs="Times New Roman"/>
          <w:iCs/>
          <w:lang w:val="en-GB"/>
        </w:rPr>
      </w:pPr>
      <w:r w:rsidRPr="00307AB8">
        <w:rPr>
          <w:rFonts w:ascii="Times New Roman" w:hAnsi="Times New Roman" w:cs="Times New Roman"/>
          <w:iCs/>
          <w:lang w:val="en-GB"/>
        </w:rPr>
        <w:t>The control centre is equipped with high-quality LCD HD monitors that visualize all synthesized and processed by servers and specialized software information from all locating stations. The system operators have the opportunity to receive in real-time the alarm messages and alarm signals with the specific coordinates and the visual display of the fire zone, information about the weather data, display of digital maps, etc.</w:t>
      </w:r>
    </w:p>
    <w:p w:rsidR="00601E02" w:rsidRPr="00307AB8" w:rsidRDefault="00601E02" w:rsidP="00601E02">
      <w:pPr>
        <w:pStyle w:val="NoSpacing"/>
        <w:spacing w:line="276" w:lineRule="auto"/>
        <w:ind w:firstLine="360"/>
        <w:jc w:val="both"/>
        <w:rPr>
          <w:rFonts w:ascii="Times New Roman" w:hAnsi="Times New Roman" w:cs="Times New Roman"/>
          <w:iCs/>
          <w:lang w:val="en-GB"/>
        </w:rPr>
      </w:pPr>
      <w:r w:rsidRPr="00307AB8">
        <w:rPr>
          <w:rFonts w:ascii="Times New Roman" w:hAnsi="Times New Roman" w:cs="Times New Roman"/>
          <w:iCs/>
          <w:lang w:val="en-GB"/>
        </w:rPr>
        <w:t>There are two workstations in the control centre:</w:t>
      </w:r>
    </w:p>
    <w:p w:rsidR="00601E02" w:rsidRPr="00307AB8" w:rsidRDefault="00601E02" w:rsidP="00601E02">
      <w:pPr>
        <w:pStyle w:val="NoSpacing"/>
        <w:spacing w:line="276" w:lineRule="auto"/>
        <w:ind w:firstLine="709"/>
        <w:jc w:val="both"/>
        <w:rPr>
          <w:rFonts w:ascii="Times New Roman" w:hAnsi="Times New Roman" w:cs="Times New Roman"/>
          <w:iCs/>
          <w:lang w:val="en-GB"/>
        </w:rPr>
      </w:pPr>
      <w:r w:rsidRPr="00307AB8">
        <w:rPr>
          <w:rFonts w:ascii="Times New Roman" w:hAnsi="Times New Roman" w:cs="Times New Roman"/>
          <w:b/>
          <w:iCs/>
          <w:lang w:val="en-GB"/>
        </w:rPr>
        <w:t>Workstation №.1</w:t>
      </w:r>
      <w:r w:rsidRPr="00307AB8">
        <w:rPr>
          <w:rFonts w:ascii="Times New Roman" w:hAnsi="Times New Roman" w:cs="Times New Roman"/>
          <w:iCs/>
          <w:lang w:val="en-GB"/>
        </w:rPr>
        <w:t xml:space="preserve"> will be used for system integration, visualization, management and archiving of the location station of the integrated thermal and video camera. The station includes Workstation-related monitors and an operating system.</w:t>
      </w:r>
    </w:p>
    <w:p w:rsidR="00601E02" w:rsidRPr="00307AB8" w:rsidRDefault="00601E02" w:rsidP="00601E02">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b/>
          <w:iCs/>
          <w:lang w:val="en-GB"/>
        </w:rPr>
        <w:t>Workstation №.2</w:t>
      </w:r>
      <w:r w:rsidRPr="00307AB8">
        <w:rPr>
          <w:rFonts w:ascii="Times New Roman" w:hAnsi="Times New Roman" w:cs="Times New Roman"/>
          <w:iCs/>
          <w:lang w:val="en-GB"/>
        </w:rPr>
        <w:t xml:space="preserve"> will serve for system integration, visualization, management and archiving of the video surveillance and control system. The station includes Workstation and operating system monitors. Software for integration, video visualization and archiving of cameras for video surveillance and control, remote control, change of set directions for automatic patrolling and the ability to expand the system to 64 cameras.</w:t>
      </w:r>
    </w:p>
    <w:p w:rsidR="00601E02" w:rsidRPr="00307AB8" w:rsidRDefault="00601E02" w:rsidP="00601E02">
      <w:pPr>
        <w:pStyle w:val="NoSpacing"/>
        <w:spacing w:line="276" w:lineRule="auto"/>
        <w:ind w:firstLine="720"/>
        <w:jc w:val="both"/>
        <w:rPr>
          <w:rFonts w:ascii="Times New Roman" w:hAnsi="Times New Roman" w:cs="Times New Roman"/>
          <w:iCs/>
          <w:lang w:val="en-GB"/>
        </w:rPr>
      </w:pPr>
      <w:proofErr w:type="gramStart"/>
      <w:r w:rsidRPr="00307AB8">
        <w:rPr>
          <w:rFonts w:ascii="Times New Roman" w:hAnsi="Times New Roman" w:cs="Times New Roman"/>
          <w:b/>
          <w:iCs/>
          <w:lang w:val="en-GB"/>
        </w:rPr>
        <w:lastRenderedPageBreak/>
        <w:t>Telecommunication module</w:t>
      </w:r>
      <w:r w:rsidRPr="00307AB8">
        <w:rPr>
          <w:rFonts w:ascii="Times New Roman" w:hAnsi="Times New Roman" w:cs="Times New Roman"/>
          <w:iCs/>
          <w:lang w:val="en-GB"/>
        </w:rPr>
        <w:t xml:space="preserve"> - the system that provides two-way communication with automatic monitoring stations, management and transmission of data in real-time for the control centre.</w:t>
      </w:r>
      <w:proofErr w:type="gramEnd"/>
      <w:r w:rsidRPr="00307AB8">
        <w:rPr>
          <w:rFonts w:ascii="Times New Roman" w:hAnsi="Times New Roman" w:cs="Times New Roman"/>
          <w:iCs/>
          <w:lang w:val="en-GB"/>
        </w:rPr>
        <w:t xml:space="preserve"> The telecommunication module is mounted on the roof of the building control centre, located in the municipal building, via an antenna mast.</w:t>
      </w:r>
    </w:p>
    <w:p w:rsidR="00601E02" w:rsidRPr="00307AB8" w:rsidRDefault="00601E02" w:rsidP="00601E02">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transmission of data from the telecommunication module to the central facilities, mounted in the communication cabinet in the control centre is realized via cable FTP cet.5e.</w:t>
      </w:r>
    </w:p>
    <w:p w:rsidR="00601E02" w:rsidRPr="00307AB8" w:rsidRDefault="00601E02" w:rsidP="00601E02">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new antenna mast will be connected to the existing lightning installation of the roof of the building with a new 40 / 4mm galvanized steel conductor.</w:t>
      </w:r>
    </w:p>
    <w:p w:rsidR="00601E02" w:rsidRPr="00307AB8" w:rsidRDefault="00601E02" w:rsidP="00601E02">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control centre provides a backup power supply, using a UPS with 3kVA / 2.4kW capacity that will be mounted in a communication cabinet.</w:t>
      </w:r>
    </w:p>
    <w:p w:rsidR="00601E02" w:rsidRPr="00307AB8" w:rsidRDefault="00601E02" w:rsidP="00601E02">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simultaneous power of the control centre will not exceed Ped. = 3 kW.</w:t>
      </w:r>
    </w:p>
    <w:p w:rsidR="00102545" w:rsidRDefault="00601E02" w:rsidP="0032070B">
      <w:pPr>
        <w:pStyle w:val="NoSpacing"/>
        <w:spacing w:line="276" w:lineRule="auto"/>
        <w:ind w:firstLine="720"/>
        <w:jc w:val="both"/>
        <w:rPr>
          <w:rFonts w:ascii="Times New Roman" w:hAnsi="Times New Roman" w:cs="Times New Roman"/>
          <w:iCs/>
          <w:lang w:val="en-GB"/>
        </w:rPr>
      </w:pPr>
      <w:r w:rsidRPr="00307AB8">
        <w:rPr>
          <w:rFonts w:ascii="Times New Roman" w:hAnsi="Times New Roman" w:cs="Times New Roman"/>
          <w:iCs/>
          <w:lang w:val="en-GB"/>
        </w:rPr>
        <w:t>The electricity supply to the building of the control centre already exists and is in operation.</w:t>
      </w:r>
    </w:p>
    <w:p w:rsidR="0032070B" w:rsidRDefault="0032070B" w:rsidP="0032070B">
      <w:pPr>
        <w:pStyle w:val="NoSpacing"/>
        <w:spacing w:line="276" w:lineRule="auto"/>
        <w:ind w:firstLine="720"/>
        <w:jc w:val="both"/>
        <w:rPr>
          <w:rFonts w:ascii="Times New Roman" w:hAnsi="Times New Roman"/>
          <w:b/>
          <w:lang w:val="en-GB"/>
        </w:rPr>
      </w:pPr>
    </w:p>
    <w:p w:rsidR="00EB4039" w:rsidRPr="00735B7B" w:rsidRDefault="00735B7B" w:rsidP="009F30BE">
      <w:pPr>
        <w:ind w:left="567" w:hanging="567"/>
        <w:jc w:val="both"/>
        <w:rPr>
          <w:rFonts w:ascii="Times New Roman" w:hAnsi="Times New Roman"/>
          <w:b/>
          <w:i/>
          <w:sz w:val="22"/>
          <w:szCs w:val="22"/>
          <w:lang w:val="en-GB"/>
        </w:rPr>
      </w:pPr>
      <w:r w:rsidRPr="00735B7B">
        <w:rPr>
          <w:rFonts w:ascii="Times New Roman" w:hAnsi="Times New Roman"/>
          <w:b/>
          <w:i/>
          <w:sz w:val="22"/>
          <w:szCs w:val="22"/>
          <w:lang w:val="en-GB"/>
        </w:rPr>
        <w:t>ANNEX III - THE CONTRACTOR'S TECHNICAL OFFER</w:t>
      </w:r>
    </w:p>
    <w:p w:rsidR="00EB4039" w:rsidRPr="00D97E1B" w:rsidRDefault="00EB4039" w:rsidP="009F30BE">
      <w:pPr>
        <w:ind w:left="567" w:hanging="567"/>
        <w:jc w:val="both"/>
        <w:rPr>
          <w:rFonts w:ascii="Times New Roman" w:hAnsi="Times New Roman"/>
          <w:sz w:val="22"/>
          <w:szCs w:val="22"/>
          <w:lang w:val="en-GB"/>
        </w:rPr>
      </w:pPr>
      <w:r w:rsidRPr="00D97E1B">
        <w:rPr>
          <w:rFonts w:ascii="Times New Roman" w:hAnsi="Times New Roman"/>
          <w:sz w:val="22"/>
          <w:szCs w:val="22"/>
          <w:lang w:val="en-GB"/>
        </w:rPr>
        <w:t xml:space="preserve">The tenderers are requested to complete the template on the next pages: </w:t>
      </w:r>
    </w:p>
    <w:p w:rsidR="00EB4039" w:rsidRPr="00D97E1B" w:rsidRDefault="000F3878" w:rsidP="00C625EC">
      <w:pPr>
        <w:numPr>
          <w:ilvl w:val="0"/>
          <w:numId w:val="2"/>
        </w:numPr>
        <w:spacing w:before="0" w:after="0"/>
        <w:jc w:val="both"/>
        <w:rPr>
          <w:rFonts w:ascii="Times New Roman" w:hAnsi="Times New Roman"/>
          <w:sz w:val="22"/>
          <w:szCs w:val="22"/>
          <w:lang w:val="en-GB"/>
        </w:rPr>
      </w:pPr>
      <w:r w:rsidRPr="00D97E1B">
        <w:rPr>
          <w:rFonts w:ascii="Times New Roman" w:hAnsi="Times New Roman"/>
          <w:sz w:val="22"/>
          <w:szCs w:val="22"/>
          <w:lang w:val="en-GB"/>
        </w:rPr>
        <w:t>C</w:t>
      </w:r>
      <w:r w:rsidR="00EB4039" w:rsidRPr="00D97E1B">
        <w:rPr>
          <w:rFonts w:ascii="Times New Roman" w:hAnsi="Times New Roman"/>
          <w:sz w:val="22"/>
          <w:szCs w:val="22"/>
          <w:lang w:val="en-GB"/>
        </w:rPr>
        <w:t xml:space="preserve">olumn </w:t>
      </w:r>
      <w:r w:rsidRPr="00D97E1B">
        <w:rPr>
          <w:rFonts w:ascii="Times New Roman" w:hAnsi="Times New Roman"/>
          <w:sz w:val="22"/>
          <w:szCs w:val="22"/>
          <w:lang w:val="en-GB"/>
        </w:rPr>
        <w:t xml:space="preserve">2 is completed by the </w:t>
      </w:r>
      <w:r w:rsidR="00F30B06" w:rsidRPr="00D97E1B">
        <w:rPr>
          <w:rFonts w:ascii="Times New Roman" w:hAnsi="Times New Roman"/>
          <w:sz w:val="22"/>
          <w:szCs w:val="22"/>
          <w:lang w:val="en-GB"/>
        </w:rPr>
        <w:t>c</w:t>
      </w:r>
      <w:r w:rsidRPr="00D97E1B">
        <w:rPr>
          <w:rFonts w:ascii="Times New Roman" w:hAnsi="Times New Roman"/>
          <w:sz w:val="22"/>
          <w:szCs w:val="22"/>
          <w:lang w:val="en-GB"/>
        </w:rPr>
        <w:t xml:space="preserve">ontracting </w:t>
      </w:r>
      <w:r w:rsidR="00F30B06" w:rsidRPr="00D97E1B">
        <w:rPr>
          <w:rFonts w:ascii="Times New Roman" w:hAnsi="Times New Roman"/>
          <w:sz w:val="22"/>
          <w:szCs w:val="22"/>
          <w:lang w:val="en-GB"/>
        </w:rPr>
        <w:t>a</w:t>
      </w:r>
      <w:r w:rsidRPr="00D97E1B">
        <w:rPr>
          <w:rFonts w:ascii="Times New Roman" w:hAnsi="Times New Roman"/>
          <w:sz w:val="22"/>
          <w:szCs w:val="22"/>
          <w:lang w:val="en-GB"/>
        </w:rPr>
        <w:t xml:space="preserve">uthority </w:t>
      </w:r>
      <w:r w:rsidR="00EB4039" w:rsidRPr="00D97E1B">
        <w:rPr>
          <w:rFonts w:ascii="Times New Roman" w:hAnsi="Times New Roman"/>
          <w:sz w:val="22"/>
          <w:szCs w:val="22"/>
          <w:lang w:val="en-GB"/>
        </w:rPr>
        <w:t>shows the required specifications</w:t>
      </w:r>
      <w:r w:rsidRPr="00D97E1B">
        <w:rPr>
          <w:rFonts w:ascii="Times New Roman" w:hAnsi="Times New Roman"/>
          <w:sz w:val="22"/>
          <w:szCs w:val="22"/>
          <w:lang w:val="en-GB"/>
        </w:rPr>
        <w:t xml:space="preserve"> (not to be modified by the tenderer)</w:t>
      </w:r>
      <w:r w:rsidR="00EB4039" w:rsidRPr="00D97E1B">
        <w:rPr>
          <w:rFonts w:ascii="Times New Roman" w:hAnsi="Times New Roman"/>
          <w:sz w:val="22"/>
          <w:szCs w:val="22"/>
          <w:lang w:val="en-GB"/>
        </w:rPr>
        <w:t xml:space="preserve">, </w:t>
      </w:r>
    </w:p>
    <w:p w:rsidR="00EB4039" w:rsidRPr="00D97E1B" w:rsidRDefault="000F3878" w:rsidP="00C625EC">
      <w:pPr>
        <w:numPr>
          <w:ilvl w:val="0"/>
          <w:numId w:val="2"/>
        </w:numPr>
        <w:spacing w:before="0" w:after="0"/>
        <w:jc w:val="both"/>
        <w:rPr>
          <w:rFonts w:ascii="Times New Roman" w:hAnsi="Times New Roman"/>
          <w:sz w:val="22"/>
          <w:szCs w:val="22"/>
          <w:lang w:val="en-GB"/>
        </w:rPr>
      </w:pPr>
      <w:r w:rsidRPr="00D97E1B">
        <w:rPr>
          <w:rFonts w:ascii="Times New Roman" w:hAnsi="Times New Roman"/>
          <w:sz w:val="22"/>
          <w:szCs w:val="22"/>
          <w:lang w:val="en-GB"/>
        </w:rPr>
        <w:t>Column 3</w:t>
      </w:r>
      <w:r w:rsidR="00EB4039" w:rsidRPr="00D97E1B">
        <w:rPr>
          <w:rFonts w:ascii="Times New Roman" w:hAnsi="Times New Roman"/>
          <w:sz w:val="22"/>
          <w:szCs w:val="22"/>
          <w:lang w:val="en-GB"/>
        </w:rPr>
        <w:t xml:space="preserve"> is to be filled in by the tenderer and must detail what is offered (for example the words </w:t>
      </w:r>
      <w:r w:rsidR="00F30B06" w:rsidRPr="00D97E1B">
        <w:rPr>
          <w:rFonts w:ascii="Times New Roman" w:hAnsi="Times New Roman"/>
          <w:sz w:val="22"/>
          <w:szCs w:val="22"/>
          <w:lang w:val="en-GB"/>
        </w:rPr>
        <w:t>‘</w:t>
      </w:r>
      <w:r w:rsidR="00EB4039" w:rsidRPr="00D97E1B">
        <w:rPr>
          <w:rFonts w:ascii="Times New Roman" w:hAnsi="Times New Roman"/>
          <w:sz w:val="22"/>
          <w:szCs w:val="22"/>
          <w:lang w:val="en-GB"/>
        </w:rPr>
        <w:t>compliant</w:t>
      </w:r>
      <w:r w:rsidR="00F30B06" w:rsidRPr="00D97E1B">
        <w:rPr>
          <w:rFonts w:ascii="Times New Roman" w:hAnsi="Times New Roman"/>
          <w:sz w:val="22"/>
          <w:szCs w:val="22"/>
          <w:lang w:val="en-GB"/>
        </w:rPr>
        <w:t>’</w:t>
      </w:r>
      <w:r w:rsidR="00EB4039" w:rsidRPr="00D97E1B">
        <w:rPr>
          <w:rFonts w:ascii="Times New Roman" w:hAnsi="Times New Roman"/>
          <w:sz w:val="22"/>
          <w:szCs w:val="22"/>
          <w:lang w:val="en-GB"/>
        </w:rPr>
        <w:t xml:space="preserve"> or </w:t>
      </w:r>
      <w:r w:rsidR="00F30B06" w:rsidRPr="00D97E1B">
        <w:rPr>
          <w:rFonts w:ascii="Times New Roman" w:hAnsi="Times New Roman"/>
          <w:sz w:val="22"/>
          <w:szCs w:val="22"/>
          <w:lang w:val="en-GB"/>
        </w:rPr>
        <w:t>‘</w:t>
      </w:r>
      <w:r w:rsidR="00EB4039" w:rsidRPr="00D97E1B">
        <w:rPr>
          <w:rFonts w:ascii="Times New Roman" w:hAnsi="Times New Roman"/>
          <w:sz w:val="22"/>
          <w:szCs w:val="22"/>
          <w:lang w:val="en-GB"/>
        </w:rPr>
        <w:t>yes</w:t>
      </w:r>
      <w:r w:rsidR="00F30B06" w:rsidRPr="00D97E1B">
        <w:rPr>
          <w:rFonts w:ascii="Times New Roman" w:hAnsi="Times New Roman"/>
          <w:sz w:val="22"/>
          <w:szCs w:val="22"/>
          <w:lang w:val="en-GB"/>
        </w:rPr>
        <w:t>’</w:t>
      </w:r>
      <w:r w:rsidR="00EB4039" w:rsidRPr="00D97E1B">
        <w:rPr>
          <w:rFonts w:ascii="Times New Roman" w:hAnsi="Times New Roman"/>
          <w:sz w:val="22"/>
          <w:szCs w:val="22"/>
          <w:lang w:val="en-GB"/>
        </w:rPr>
        <w:t xml:space="preserve"> are not sufficient)</w:t>
      </w:r>
    </w:p>
    <w:p w:rsidR="00EB4039" w:rsidRPr="00D97E1B" w:rsidRDefault="000F3878" w:rsidP="00C625EC">
      <w:pPr>
        <w:numPr>
          <w:ilvl w:val="0"/>
          <w:numId w:val="2"/>
        </w:numPr>
        <w:spacing w:before="0" w:after="0"/>
        <w:jc w:val="both"/>
        <w:rPr>
          <w:rFonts w:ascii="Times New Roman" w:hAnsi="Times New Roman"/>
          <w:sz w:val="22"/>
          <w:szCs w:val="22"/>
          <w:lang w:val="en-GB"/>
        </w:rPr>
      </w:pPr>
      <w:r w:rsidRPr="00D97E1B">
        <w:rPr>
          <w:rFonts w:ascii="Times New Roman" w:hAnsi="Times New Roman"/>
          <w:sz w:val="22"/>
          <w:szCs w:val="22"/>
          <w:lang w:val="en-GB"/>
        </w:rPr>
        <w:t>Column 4</w:t>
      </w:r>
      <w:r w:rsidR="00EB4039" w:rsidRPr="00D97E1B">
        <w:rPr>
          <w:rFonts w:ascii="Times New Roman" w:hAnsi="Times New Roman"/>
          <w:sz w:val="22"/>
          <w:szCs w:val="22"/>
          <w:lang w:val="en-GB"/>
        </w:rPr>
        <w:t xml:space="preserve"> allows the tenderer to make comments on</w:t>
      </w:r>
      <w:r w:rsidR="00735B7B">
        <w:rPr>
          <w:rFonts w:ascii="Times New Roman" w:hAnsi="Times New Roman"/>
          <w:sz w:val="22"/>
          <w:szCs w:val="22"/>
          <w:lang w:val="en-GB"/>
        </w:rPr>
        <w:t xml:space="preserve"> </w:t>
      </w:r>
      <w:r w:rsidR="0078178B" w:rsidRPr="00D97E1B">
        <w:rPr>
          <w:rFonts w:ascii="Times New Roman" w:hAnsi="Times New Roman"/>
          <w:sz w:val="22"/>
          <w:szCs w:val="22"/>
          <w:lang w:val="en-GB"/>
        </w:rPr>
        <w:t xml:space="preserve">its </w:t>
      </w:r>
      <w:r w:rsidR="00EB4039" w:rsidRPr="00D97E1B">
        <w:rPr>
          <w:rFonts w:ascii="Times New Roman" w:hAnsi="Times New Roman"/>
          <w:sz w:val="22"/>
          <w:szCs w:val="22"/>
          <w:lang w:val="en-GB"/>
        </w:rPr>
        <w:t>proposed supply and to make eventual references to the documentation</w:t>
      </w:r>
    </w:p>
    <w:p w:rsidR="00EB4039" w:rsidRPr="00D97E1B" w:rsidRDefault="00EB4039" w:rsidP="009F30BE">
      <w:pPr>
        <w:jc w:val="both"/>
        <w:rPr>
          <w:rFonts w:ascii="Times New Roman" w:hAnsi="Times New Roman"/>
          <w:sz w:val="22"/>
          <w:szCs w:val="22"/>
          <w:lang w:val="en-GB"/>
        </w:rPr>
      </w:pPr>
      <w:r w:rsidRPr="00D97E1B">
        <w:rPr>
          <w:rFonts w:ascii="Times New Roman" w:hAnsi="Times New Roman"/>
          <w:sz w:val="22"/>
          <w:szCs w:val="22"/>
          <w:lang w:val="en-GB"/>
        </w:rPr>
        <w:t>The eventual documentation supplied should clearly indicate (highlight, mark</w:t>
      </w:r>
      <w:bookmarkStart w:id="1" w:name="_GoBack"/>
      <w:bookmarkEnd w:id="1"/>
      <w:r w:rsidRPr="00D97E1B">
        <w:rPr>
          <w:rFonts w:ascii="Times New Roman" w:hAnsi="Times New Roman"/>
          <w:sz w:val="22"/>
          <w:szCs w:val="22"/>
          <w:lang w:val="en-GB"/>
        </w:rPr>
        <w:t>) the models offered and the options included, if any, so that the evaluators can see the exact configuration. Offers that do not permit to identify precisely the models and the specifications may be rejected by the evaluation committee.</w:t>
      </w:r>
    </w:p>
    <w:p w:rsidR="00ED7669" w:rsidRDefault="00EB4039" w:rsidP="009F30BE">
      <w:pPr>
        <w:ind w:left="567" w:hanging="567"/>
        <w:jc w:val="both"/>
        <w:rPr>
          <w:rFonts w:ascii="Times New Roman" w:hAnsi="Times New Roman"/>
          <w:sz w:val="22"/>
          <w:szCs w:val="22"/>
          <w:lang w:val="mk-MK"/>
        </w:rPr>
      </w:pPr>
      <w:r w:rsidRPr="00D97E1B">
        <w:rPr>
          <w:rFonts w:ascii="Times New Roman" w:hAnsi="Times New Roman"/>
          <w:sz w:val="22"/>
          <w:szCs w:val="22"/>
          <w:lang w:val="en-GB"/>
        </w:rPr>
        <w:t>The offer must be clear enough to allow the evaluators to make an easy comparison between the requested specifications and the offered</w:t>
      </w:r>
      <w:r w:rsidR="00735B7B">
        <w:rPr>
          <w:rFonts w:ascii="Times New Roman" w:hAnsi="Times New Roman"/>
          <w:sz w:val="22"/>
          <w:szCs w:val="22"/>
          <w:lang w:val="en-GB"/>
        </w:rPr>
        <w:t xml:space="preserve"> </w:t>
      </w:r>
      <w:r w:rsidRPr="00D97E1B">
        <w:rPr>
          <w:rFonts w:ascii="Times New Roman" w:hAnsi="Times New Roman"/>
          <w:sz w:val="22"/>
          <w:szCs w:val="22"/>
          <w:lang w:val="en-GB"/>
        </w:rPr>
        <w:t>specifications.</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103"/>
        <w:gridCol w:w="3970"/>
        <w:gridCol w:w="2835"/>
        <w:gridCol w:w="1984"/>
      </w:tblGrid>
      <w:tr w:rsidR="00301346" w:rsidRPr="00D97E1B" w:rsidTr="008E6ACF">
        <w:trPr>
          <w:cantSplit/>
          <w:trHeight w:val="402"/>
          <w:tblHeader/>
        </w:trPr>
        <w:tc>
          <w:tcPr>
            <w:tcW w:w="1134" w:type="dxa"/>
            <w:shd w:val="pct5" w:color="auto" w:fill="FFFFFF"/>
          </w:tcPr>
          <w:p w:rsidR="000F3878" w:rsidRPr="00D97E1B" w:rsidRDefault="00ED7669" w:rsidP="009F30BE">
            <w:pPr>
              <w:jc w:val="both"/>
              <w:rPr>
                <w:rFonts w:ascii="Times New Roman" w:hAnsi="Times New Roman"/>
                <w:b/>
                <w:sz w:val="22"/>
                <w:szCs w:val="22"/>
                <w:lang w:val="en-GB"/>
              </w:rPr>
            </w:pPr>
            <w:r>
              <w:rPr>
                <w:lang w:val="en-GB"/>
              </w:rPr>
              <w:br w:type="page"/>
            </w:r>
            <w:r w:rsidR="005C4176" w:rsidRPr="00D97E1B">
              <w:rPr>
                <w:rFonts w:ascii="Times New Roman" w:hAnsi="Times New Roman"/>
                <w:sz w:val="22"/>
                <w:szCs w:val="22"/>
                <w:lang w:val="en-GB"/>
              </w:rPr>
              <w:br w:type="page"/>
            </w:r>
            <w:r w:rsidR="000F3878" w:rsidRPr="00D97E1B">
              <w:rPr>
                <w:rFonts w:ascii="Times New Roman" w:hAnsi="Times New Roman"/>
                <w:b/>
                <w:sz w:val="22"/>
                <w:szCs w:val="22"/>
                <w:lang w:val="en-GB"/>
              </w:rPr>
              <w:t>1.</w:t>
            </w:r>
          </w:p>
          <w:p w:rsidR="00301346" w:rsidRPr="00D97E1B" w:rsidRDefault="00301346" w:rsidP="009F30BE">
            <w:pPr>
              <w:jc w:val="both"/>
              <w:rPr>
                <w:rFonts w:ascii="Times New Roman" w:hAnsi="Times New Roman"/>
                <w:b/>
                <w:sz w:val="22"/>
                <w:szCs w:val="22"/>
                <w:highlight w:val="green"/>
                <w:lang w:val="en-GB"/>
              </w:rPr>
            </w:pPr>
            <w:r w:rsidRPr="00D97E1B">
              <w:rPr>
                <w:rFonts w:ascii="Times New Roman" w:hAnsi="Times New Roman"/>
                <w:b/>
                <w:sz w:val="22"/>
                <w:szCs w:val="22"/>
                <w:lang w:val="en-GB"/>
              </w:rPr>
              <w:t xml:space="preserve">Item </w:t>
            </w:r>
            <w:r w:rsidR="00F30B06" w:rsidRPr="00D97E1B">
              <w:rPr>
                <w:rFonts w:ascii="Times New Roman" w:hAnsi="Times New Roman"/>
                <w:b/>
                <w:sz w:val="22"/>
                <w:szCs w:val="22"/>
                <w:lang w:val="en-GB"/>
              </w:rPr>
              <w:t>n</w:t>
            </w:r>
            <w:r w:rsidRPr="00D97E1B">
              <w:rPr>
                <w:rFonts w:ascii="Times New Roman" w:hAnsi="Times New Roman"/>
                <w:b/>
                <w:sz w:val="22"/>
                <w:szCs w:val="22"/>
                <w:lang w:val="en-GB"/>
              </w:rPr>
              <w:t>umber</w:t>
            </w:r>
          </w:p>
        </w:tc>
        <w:tc>
          <w:tcPr>
            <w:tcW w:w="5103" w:type="dxa"/>
            <w:shd w:val="pct5" w:color="auto" w:fill="FFFFFF"/>
          </w:tcPr>
          <w:p w:rsidR="000F3878" w:rsidRPr="00D97E1B" w:rsidRDefault="000F3878" w:rsidP="009F30BE">
            <w:pPr>
              <w:jc w:val="both"/>
              <w:rPr>
                <w:rFonts w:ascii="Times New Roman" w:hAnsi="Times New Roman"/>
                <w:b/>
                <w:sz w:val="22"/>
                <w:szCs w:val="22"/>
                <w:lang w:val="en-GB"/>
              </w:rPr>
            </w:pPr>
            <w:r w:rsidRPr="00D97E1B">
              <w:rPr>
                <w:rFonts w:ascii="Times New Roman" w:hAnsi="Times New Roman"/>
                <w:b/>
                <w:sz w:val="22"/>
                <w:szCs w:val="22"/>
                <w:lang w:val="en-GB"/>
              </w:rPr>
              <w:t>2.</w:t>
            </w:r>
          </w:p>
          <w:p w:rsidR="00301346" w:rsidRPr="00D97E1B" w:rsidRDefault="00301346" w:rsidP="009F30BE">
            <w:pPr>
              <w:jc w:val="both"/>
              <w:rPr>
                <w:rFonts w:ascii="Times New Roman" w:hAnsi="Times New Roman"/>
                <w:b/>
                <w:sz w:val="22"/>
                <w:szCs w:val="22"/>
                <w:lang w:val="en-GB"/>
              </w:rPr>
            </w:pPr>
            <w:r w:rsidRPr="00D97E1B">
              <w:rPr>
                <w:rFonts w:ascii="Times New Roman" w:hAnsi="Times New Roman"/>
                <w:b/>
                <w:sz w:val="22"/>
                <w:szCs w:val="22"/>
                <w:lang w:val="en-GB"/>
              </w:rPr>
              <w:t xml:space="preserve">Specifications </w:t>
            </w:r>
            <w:r w:rsidR="00F30B06" w:rsidRPr="00D97E1B">
              <w:rPr>
                <w:rFonts w:ascii="Times New Roman" w:hAnsi="Times New Roman"/>
                <w:b/>
                <w:sz w:val="22"/>
                <w:szCs w:val="22"/>
                <w:lang w:val="en-GB"/>
              </w:rPr>
              <w:t>r</w:t>
            </w:r>
            <w:r w:rsidR="00E64C97" w:rsidRPr="00D97E1B">
              <w:rPr>
                <w:rFonts w:ascii="Times New Roman" w:hAnsi="Times New Roman"/>
                <w:b/>
                <w:sz w:val="22"/>
                <w:szCs w:val="22"/>
                <w:lang w:val="en-GB"/>
              </w:rPr>
              <w:t>equired</w:t>
            </w:r>
          </w:p>
        </w:tc>
        <w:tc>
          <w:tcPr>
            <w:tcW w:w="3970" w:type="dxa"/>
            <w:shd w:val="pct5" w:color="auto" w:fill="FFFFFF"/>
          </w:tcPr>
          <w:p w:rsidR="000F3878" w:rsidRPr="00D97E1B" w:rsidRDefault="000F3878" w:rsidP="009F30BE">
            <w:pPr>
              <w:tabs>
                <w:tab w:val="left" w:pos="729"/>
              </w:tabs>
              <w:jc w:val="both"/>
              <w:rPr>
                <w:rFonts w:ascii="Times New Roman" w:hAnsi="Times New Roman"/>
                <w:b/>
                <w:sz w:val="22"/>
                <w:szCs w:val="22"/>
                <w:lang w:val="en-GB"/>
              </w:rPr>
            </w:pPr>
            <w:r w:rsidRPr="00D97E1B">
              <w:rPr>
                <w:rFonts w:ascii="Times New Roman" w:hAnsi="Times New Roman"/>
                <w:b/>
                <w:sz w:val="22"/>
                <w:szCs w:val="22"/>
                <w:lang w:val="en-GB"/>
              </w:rPr>
              <w:t>3.</w:t>
            </w:r>
          </w:p>
          <w:p w:rsidR="00301346" w:rsidRPr="00D97E1B" w:rsidRDefault="00301346" w:rsidP="009F30BE">
            <w:pPr>
              <w:tabs>
                <w:tab w:val="left" w:pos="729"/>
              </w:tabs>
              <w:jc w:val="both"/>
              <w:rPr>
                <w:rFonts w:ascii="Times New Roman" w:hAnsi="Times New Roman"/>
                <w:b/>
                <w:sz w:val="22"/>
                <w:szCs w:val="22"/>
                <w:lang w:val="en-GB"/>
              </w:rPr>
            </w:pPr>
            <w:r w:rsidRPr="00D97E1B">
              <w:rPr>
                <w:rFonts w:ascii="Times New Roman" w:hAnsi="Times New Roman"/>
                <w:b/>
                <w:sz w:val="22"/>
                <w:szCs w:val="22"/>
                <w:lang w:val="en-GB"/>
              </w:rPr>
              <w:t>Specifications</w:t>
            </w:r>
            <w:r w:rsidR="004646B0">
              <w:rPr>
                <w:rFonts w:ascii="Times New Roman" w:hAnsi="Times New Roman"/>
                <w:b/>
                <w:sz w:val="22"/>
                <w:szCs w:val="22"/>
                <w:lang w:val="en-GB"/>
              </w:rPr>
              <w:t xml:space="preserve"> </w:t>
            </w:r>
            <w:r w:rsidR="00F30B06" w:rsidRPr="00D97E1B">
              <w:rPr>
                <w:rFonts w:ascii="Times New Roman" w:hAnsi="Times New Roman"/>
                <w:b/>
                <w:sz w:val="22"/>
                <w:szCs w:val="22"/>
                <w:lang w:val="en-GB"/>
              </w:rPr>
              <w:t>o</w:t>
            </w:r>
            <w:r w:rsidRPr="00D97E1B">
              <w:rPr>
                <w:rFonts w:ascii="Times New Roman" w:hAnsi="Times New Roman"/>
                <w:b/>
                <w:sz w:val="22"/>
                <w:szCs w:val="22"/>
                <w:lang w:val="en-GB"/>
              </w:rPr>
              <w:t>ffered</w:t>
            </w:r>
          </w:p>
        </w:tc>
        <w:tc>
          <w:tcPr>
            <w:tcW w:w="2835" w:type="dxa"/>
            <w:shd w:val="pct5" w:color="auto" w:fill="FFFFFF"/>
          </w:tcPr>
          <w:p w:rsidR="000F3878" w:rsidRPr="00D97E1B" w:rsidRDefault="000F3878" w:rsidP="009F30BE">
            <w:pPr>
              <w:tabs>
                <w:tab w:val="left" w:pos="729"/>
              </w:tabs>
              <w:jc w:val="both"/>
              <w:rPr>
                <w:rFonts w:ascii="Times New Roman" w:hAnsi="Times New Roman"/>
                <w:b/>
                <w:sz w:val="22"/>
                <w:szCs w:val="22"/>
                <w:lang w:val="en-GB"/>
              </w:rPr>
            </w:pPr>
            <w:r w:rsidRPr="00D97E1B">
              <w:rPr>
                <w:rFonts w:ascii="Times New Roman" w:hAnsi="Times New Roman"/>
                <w:b/>
                <w:sz w:val="22"/>
                <w:szCs w:val="22"/>
                <w:lang w:val="en-GB"/>
              </w:rPr>
              <w:t>4.</w:t>
            </w:r>
          </w:p>
          <w:p w:rsidR="00301346" w:rsidRPr="00D97E1B" w:rsidRDefault="00301346" w:rsidP="009F30BE">
            <w:pPr>
              <w:tabs>
                <w:tab w:val="left" w:pos="729"/>
              </w:tabs>
              <w:jc w:val="both"/>
              <w:rPr>
                <w:rFonts w:ascii="Times New Roman" w:hAnsi="Times New Roman"/>
                <w:b/>
                <w:sz w:val="22"/>
                <w:szCs w:val="22"/>
                <w:lang w:val="en-GB"/>
              </w:rPr>
            </w:pPr>
            <w:r w:rsidRPr="00D97E1B">
              <w:rPr>
                <w:rFonts w:ascii="Times New Roman" w:hAnsi="Times New Roman"/>
                <w:b/>
                <w:sz w:val="22"/>
                <w:szCs w:val="22"/>
                <w:lang w:val="en-GB"/>
              </w:rPr>
              <w:t xml:space="preserve">Notes, remarks, </w:t>
            </w:r>
            <w:r w:rsidR="00034B1D" w:rsidRPr="00D97E1B">
              <w:rPr>
                <w:rFonts w:ascii="Times New Roman" w:hAnsi="Times New Roman"/>
                <w:b/>
                <w:sz w:val="22"/>
                <w:szCs w:val="22"/>
                <w:lang w:val="en-GB"/>
              </w:rPr>
              <w:br/>
              <w:t xml:space="preserve">ref </w:t>
            </w:r>
            <w:r w:rsidRPr="00D97E1B">
              <w:rPr>
                <w:rFonts w:ascii="Times New Roman" w:hAnsi="Times New Roman"/>
                <w:b/>
                <w:sz w:val="22"/>
                <w:szCs w:val="22"/>
                <w:lang w:val="en-GB"/>
              </w:rPr>
              <w:t>to documentation</w:t>
            </w:r>
          </w:p>
        </w:tc>
        <w:tc>
          <w:tcPr>
            <w:tcW w:w="1984" w:type="dxa"/>
            <w:shd w:val="pct5" w:color="auto" w:fill="FFFFFF"/>
          </w:tcPr>
          <w:p w:rsidR="000F3878" w:rsidRPr="00D97E1B" w:rsidRDefault="000F3878" w:rsidP="009F30BE">
            <w:pPr>
              <w:tabs>
                <w:tab w:val="left" w:pos="729"/>
              </w:tabs>
              <w:jc w:val="both"/>
              <w:rPr>
                <w:rFonts w:ascii="Times New Roman" w:hAnsi="Times New Roman"/>
                <w:b/>
                <w:sz w:val="22"/>
                <w:szCs w:val="22"/>
                <w:lang w:val="en-GB"/>
              </w:rPr>
            </w:pPr>
            <w:r w:rsidRPr="00D97E1B">
              <w:rPr>
                <w:rFonts w:ascii="Times New Roman" w:hAnsi="Times New Roman"/>
                <w:b/>
                <w:sz w:val="22"/>
                <w:szCs w:val="22"/>
                <w:lang w:val="en-GB"/>
              </w:rPr>
              <w:t>5.</w:t>
            </w:r>
          </w:p>
          <w:p w:rsidR="00301346" w:rsidRPr="00D97E1B" w:rsidRDefault="00301346" w:rsidP="009F30BE">
            <w:pPr>
              <w:tabs>
                <w:tab w:val="left" w:pos="729"/>
              </w:tabs>
              <w:jc w:val="both"/>
              <w:rPr>
                <w:rFonts w:ascii="Times New Roman" w:hAnsi="Times New Roman"/>
                <w:b/>
                <w:sz w:val="22"/>
                <w:szCs w:val="22"/>
                <w:lang w:val="en-GB"/>
              </w:rPr>
            </w:pPr>
            <w:r w:rsidRPr="00D97E1B">
              <w:rPr>
                <w:rFonts w:ascii="Times New Roman" w:hAnsi="Times New Roman"/>
                <w:b/>
                <w:sz w:val="22"/>
                <w:szCs w:val="22"/>
                <w:lang w:val="en-GB"/>
              </w:rPr>
              <w:t xml:space="preserve">Evaluation </w:t>
            </w:r>
            <w:r w:rsidR="00F30B06" w:rsidRPr="00D97E1B">
              <w:rPr>
                <w:rFonts w:ascii="Times New Roman" w:hAnsi="Times New Roman"/>
                <w:b/>
                <w:sz w:val="22"/>
                <w:szCs w:val="22"/>
                <w:lang w:val="en-GB"/>
              </w:rPr>
              <w:t>c</w:t>
            </w:r>
            <w:r w:rsidRPr="00D97E1B">
              <w:rPr>
                <w:rFonts w:ascii="Times New Roman" w:hAnsi="Times New Roman"/>
                <w:b/>
                <w:sz w:val="22"/>
                <w:szCs w:val="22"/>
                <w:lang w:val="en-GB"/>
              </w:rPr>
              <w:t xml:space="preserve">ommittee’s notes </w:t>
            </w:r>
          </w:p>
        </w:tc>
      </w:tr>
      <w:tr w:rsidR="00301346" w:rsidRPr="002711DC" w:rsidTr="008E6ACF">
        <w:trPr>
          <w:cantSplit/>
          <w:trHeight w:val="5769"/>
        </w:trPr>
        <w:tc>
          <w:tcPr>
            <w:tcW w:w="1134" w:type="dxa"/>
          </w:tcPr>
          <w:p w:rsidR="00301346" w:rsidRPr="002711DC" w:rsidRDefault="00301346" w:rsidP="009F30BE">
            <w:pPr>
              <w:jc w:val="both"/>
              <w:rPr>
                <w:rFonts w:ascii="Times New Roman" w:hAnsi="Times New Roman"/>
                <w:lang w:val="en-GB"/>
              </w:rPr>
            </w:pPr>
            <w:r w:rsidRPr="002711DC">
              <w:rPr>
                <w:rFonts w:ascii="Times New Roman" w:hAnsi="Times New Roman"/>
                <w:lang w:val="en-GB"/>
              </w:rPr>
              <w:lastRenderedPageBreak/>
              <w:t>1</w:t>
            </w:r>
          </w:p>
        </w:tc>
        <w:tc>
          <w:tcPr>
            <w:tcW w:w="5103" w:type="dxa"/>
          </w:tcPr>
          <w:p w:rsidR="00301346" w:rsidRPr="0032070B" w:rsidRDefault="00735B7B" w:rsidP="0032070B">
            <w:pPr>
              <w:spacing w:after="0"/>
              <w:rPr>
                <w:rFonts w:ascii="Times New Roman" w:hAnsi="Times New Roman"/>
                <w:sz w:val="18"/>
                <w:szCs w:val="18"/>
                <w:lang w:val="en-GB"/>
              </w:rPr>
            </w:pPr>
            <w:r w:rsidRPr="0032070B">
              <w:rPr>
                <w:rFonts w:ascii="Times New Roman" w:hAnsi="Times New Roman"/>
                <w:b/>
                <w:bCs/>
                <w:sz w:val="18"/>
                <w:szCs w:val="18"/>
                <w:lang w:val="en-GB"/>
              </w:rPr>
              <w:t xml:space="preserve">Delivery and installation of a thermo-optical </w:t>
            </w:r>
            <w:proofErr w:type="spellStart"/>
            <w:r w:rsidRPr="0032070B">
              <w:rPr>
                <w:rFonts w:ascii="Times New Roman" w:hAnsi="Times New Roman"/>
                <w:b/>
                <w:bCs/>
                <w:sz w:val="18"/>
                <w:szCs w:val="18"/>
                <w:lang w:val="en-GB"/>
              </w:rPr>
              <w:t>bispectral</w:t>
            </w:r>
            <w:proofErr w:type="spellEnd"/>
            <w:r w:rsidRPr="0032070B">
              <w:rPr>
                <w:rFonts w:ascii="Times New Roman" w:hAnsi="Times New Roman"/>
                <w:b/>
                <w:bCs/>
                <w:sz w:val="18"/>
                <w:szCs w:val="18"/>
                <w:lang w:val="en-GB"/>
              </w:rPr>
              <w:t xml:space="preserve"> camera (for outdoor use, with automatic rotation of 360 for fire detection)</w:t>
            </w:r>
            <w:r w:rsidRPr="0032070B">
              <w:rPr>
                <w:rFonts w:ascii="Times New Roman" w:hAnsi="Times New Roman"/>
                <w:b/>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Fire Detection: min. 8 km for the object with 2mx2mVehicle detection: min. 13.5km for the object with 1.4mx4m</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Human detection: min. 4.4km for the object with 1.8mx0.5m</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Menu: English</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Wiper: Yes</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Power: 48 VDC/5 A, 220W</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Work Temperature/Humidity: From -40°C to 60°C (-40°F to 140°F);</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Humidity: 90% or Less</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Protection Level: IP66 Standard; TVS6000V Lightning Protection,</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Surge Protection and Voltage Transient Protection</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Weight Approx.: 60kg</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Thermal module</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Image sensor: Vanadium Oxide Uncooled Focal Plane Arrays</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Max. Resolution: 640 x 512</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Detector Pitch: 17 Response waveband: 8pm to 14pm NETD &lt;</w:t>
            </w:r>
            <w:r w:rsidRPr="0032070B">
              <w:rPr>
                <w:rFonts w:ascii="Times New Roman" w:hAnsi="Times New Roman"/>
                <w:sz w:val="18"/>
                <w:szCs w:val="18"/>
                <w:lang w:val="en-GB"/>
              </w:rPr>
              <w:br/>
              <w:t>40mk(@25C,F#=1.0)</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Lens (focal length): 30 mm to 150 mm</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 xml:space="preserve">MRAD: 0.57 to 0.11 </w:t>
            </w:r>
            <w:proofErr w:type="spellStart"/>
            <w:r w:rsidRPr="0032070B">
              <w:rPr>
                <w:rFonts w:ascii="Times New Roman" w:hAnsi="Times New Roman"/>
                <w:sz w:val="18"/>
                <w:szCs w:val="18"/>
                <w:lang w:val="en-GB"/>
              </w:rPr>
              <w:t>mrad</w:t>
            </w:r>
            <w:proofErr w:type="spellEnd"/>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Field of View: WIDE 20.56* x 16.S1*; TELE 4.15* x 3.32*</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Min. Focusing Distance: 2 m</w:t>
            </w:r>
            <w:r w:rsidRPr="0032070B">
              <w:rPr>
                <w:rFonts w:ascii="Times New Roman" w:hAnsi="Times New Roman"/>
                <w:sz w:val="18"/>
                <w:szCs w:val="18"/>
                <w:lang w:val="en-GB"/>
              </w:rPr>
              <w:br/>
              <w:t>F number: 1.2</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Optical camera</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Image 5ensor: 1/1.8” Progress</w:t>
            </w:r>
            <w:r w:rsidR="0032070B">
              <w:rPr>
                <w:rFonts w:ascii="Times New Roman" w:hAnsi="Times New Roman"/>
                <w:sz w:val="18"/>
                <w:szCs w:val="18"/>
                <w:lang w:val="en-GB"/>
              </w:rPr>
              <w:t>i</w:t>
            </w:r>
            <w:r w:rsidRPr="0032070B">
              <w:rPr>
                <w:rFonts w:ascii="Times New Roman" w:hAnsi="Times New Roman"/>
                <w:sz w:val="18"/>
                <w:szCs w:val="18"/>
                <w:lang w:val="en-GB"/>
              </w:rPr>
              <w:t>ve</w:t>
            </w:r>
            <w:r w:rsidR="0032070B">
              <w:rPr>
                <w:rFonts w:ascii="Times New Roman" w:hAnsi="Times New Roman"/>
                <w:sz w:val="18"/>
                <w:szCs w:val="18"/>
                <w:lang w:val="en-GB"/>
              </w:rPr>
              <w:t xml:space="preserve"> </w:t>
            </w:r>
            <w:r w:rsidRPr="0032070B">
              <w:rPr>
                <w:rFonts w:ascii="Times New Roman" w:hAnsi="Times New Roman"/>
                <w:sz w:val="18"/>
                <w:szCs w:val="18"/>
                <w:lang w:val="en-GB"/>
              </w:rPr>
              <w:t>Scan</w:t>
            </w:r>
            <w:r w:rsidR="0032070B">
              <w:rPr>
                <w:rFonts w:ascii="Times New Roman" w:hAnsi="Times New Roman"/>
                <w:sz w:val="18"/>
                <w:szCs w:val="18"/>
                <w:lang w:val="en-GB"/>
              </w:rPr>
              <w:t xml:space="preserve"> </w:t>
            </w:r>
            <w:r w:rsidRPr="0032070B">
              <w:rPr>
                <w:rFonts w:ascii="Times New Roman" w:hAnsi="Times New Roman"/>
                <w:sz w:val="18"/>
                <w:szCs w:val="18"/>
                <w:lang w:val="en-GB"/>
              </w:rPr>
              <w:t>CMOS</w:t>
            </w:r>
            <w:r w:rsidRPr="0032070B">
              <w:rPr>
                <w:rFonts w:ascii="Times New Roman" w:hAnsi="Times New Roman"/>
                <w:sz w:val="18"/>
                <w:szCs w:val="18"/>
                <w:lang w:val="en-GB"/>
              </w:rPr>
              <w:br/>
            </w:r>
            <w:r w:rsidR="0032070B">
              <w:rPr>
                <w:rFonts w:ascii="Times New Roman" w:hAnsi="Times New Roman"/>
                <w:sz w:val="18"/>
                <w:szCs w:val="18"/>
                <w:lang w:val="en-GB"/>
              </w:rPr>
              <w:t>-</w:t>
            </w:r>
            <w:r w:rsidRPr="0032070B">
              <w:rPr>
                <w:rFonts w:ascii="Times New Roman" w:hAnsi="Times New Roman"/>
                <w:sz w:val="18"/>
                <w:szCs w:val="18"/>
                <w:lang w:val="en-GB"/>
              </w:rPr>
              <w:t>Min. Illumination:</w:t>
            </w:r>
            <w:r w:rsidR="0032070B">
              <w:rPr>
                <w:rFonts w:ascii="Times New Roman" w:hAnsi="Times New Roman"/>
                <w:sz w:val="18"/>
                <w:szCs w:val="18"/>
                <w:lang w:val="en-GB"/>
              </w:rPr>
              <w:t xml:space="preserve"> </w:t>
            </w:r>
            <w:proofErr w:type="spellStart"/>
            <w:r w:rsidRPr="0032070B">
              <w:rPr>
                <w:rFonts w:ascii="Times New Roman" w:hAnsi="Times New Roman"/>
                <w:sz w:val="18"/>
                <w:szCs w:val="18"/>
                <w:lang w:val="en-GB"/>
              </w:rPr>
              <w:t>Color</w:t>
            </w:r>
            <w:proofErr w:type="spellEnd"/>
            <w:r w:rsidRPr="0032070B">
              <w:rPr>
                <w:rFonts w:ascii="Times New Roman" w:hAnsi="Times New Roman"/>
                <w:sz w:val="18"/>
                <w:szCs w:val="18"/>
                <w:lang w:val="en-GB"/>
              </w:rPr>
              <w:t xml:space="preserve"> 0.005 Lux @ (F3.5,AGC ON): B/W 0,0005 Lux @ (F3.5\)</w:t>
            </w:r>
          </w:p>
        </w:tc>
        <w:tc>
          <w:tcPr>
            <w:tcW w:w="3970" w:type="dxa"/>
            <w:vAlign w:val="center"/>
          </w:tcPr>
          <w:p w:rsidR="00301346" w:rsidRPr="002711DC" w:rsidRDefault="00301346" w:rsidP="009F30BE">
            <w:pPr>
              <w:jc w:val="both"/>
              <w:rPr>
                <w:rFonts w:ascii="Times New Roman" w:hAnsi="Times New Roman"/>
                <w:b/>
                <w:lang w:val="en-GB"/>
              </w:rPr>
            </w:pPr>
          </w:p>
        </w:tc>
        <w:tc>
          <w:tcPr>
            <w:tcW w:w="2835" w:type="dxa"/>
          </w:tcPr>
          <w:p w:rsidR="00301346" w:rsidRPr="002711DC" w:rsidRDefault="00301346" w:rsidP="009F30BE">
            <w:pPr>
              <w:jc w:val="both"/>
              <w:rPr>
                <w:rFonts w:ascii="Times New Roman" w:hAnsi="Times New Roman"/>
                <w:b/>
                <w:lang w:val="en-GB"/>
              </w:rPr>
            </w:pPr>
          </w:p>
        </w:tc>
        <w:tc>
          <w:tcPr>
            <w:tcW w:w="1984" w:type="dxa"/>
          </w:tcPr>
          <w:p w:rsidR="00301346" w:rsidRPr="002711DC" w:rsidRDefault="00301346" w:rsidP="009F30BE">
            <w:pPr>
              <w:tabs>
                <w:tab w:val="left" w:pos="729"/>
              </w:tabs>
              <w:jc w:val="both"/>
              <w:rPr>
                <w:rFonts w:ascii="Times New Roman" w:hAnsi="Times New Roman"/>
                <w:b/>
                <w:lang w:val="en-GB"/>
              </w:rPr>
            </w:pPr>
          </w:p>
        </w:tc>
      </w:tr>
      <w:tr w:rsidR="00301346" w:rsidRPr="002711DC" w:rsidTr="008E6ACF">
        <w:trPr>
          <w:cantSplit/>
        </w:trPr>
        <w:tc>
          <w:tcPr>
            <w:tcW w:w="1134" w:type="dxa"/>
          </w:tcPr>
          <w:p w:rsidR="00301346" w:rsidRPr="002711DC" w:rsidRDefault="008C4DC7" w:rsidP="009F30BE">
            <w:pPr>
              <w:jc w:val="both"/>
              <w:rPr>
                <w:rFonts w:ascii="Times New Roman" w:hAnsi="Times New Roman"/>
                <w:b/>
                <w:lang w:val="en-GB"/>
              </w:rPr>
            </w:pPr>
            <w:r w:rsidRPr="002711DC">
              <w:rPr>
                <w:rFonts w:ascii="Times New Roman" w:hAnsi="Times New Roman"/>
                <w:b/>
                <w:lang w:val="en-GB"/>
              </w:rPr>
              <w:lastRenderedPageBreak/>
              <w:t>2</w:t>
            </w:r>
          </w:p>
        </w:tc>
        <w:tc>
          <w:tcPr>
            <w:tcW w:w="5103" w:type="dxa"/>
            <w:vAlign w:val="center"/>
          </w:tcPr>
          <w:p w:rsidR="00301346" w:rsidRPr="002711DC" w:rsidRDefault="004565B9" w:rsidP="004565B9">
            <w:pPr>
              <w:spacing w:after="0"/>
              <w:rPr>
                <w:rFonts w:ascii="Times New Roman" w:hAnsi="Times New Roman"/>
                <w:sz w:val="18"/>
                <w:szCs w:val="18"/>
                <w:lang w:val="en-GB"/>
              </w:rPr>
            </w:pPr>
            <w:r w:rsidRPr="004565B9">
              <w:rPr>
                <w:rFonts w:ascii="Times New Roman" w:hAnsi="Times New Roman"/>
                <w:b/>
                <w:bCs/>
                <w:sz w:val="18"/>
                <w:szCs w:val="18"/>
                <w:lang w:val="en-GB"/>
              </w:rPr>
              <w:t>Delivery and installation of Camera for surveillance overview</w:t>
            </w:r>
            <w:r>
              <w:rPr>
                <w:rFonts w:ascii="Times New Roman" w:hAnsi="Times New Roman"/>
                <w:b/>
                <w:bCs/>
                <w:sz w:val="18"/>
                <w:szCs w:val="18"/>
                <w:lang w:val="en-GB"/>
              </w:rPr>
              <w:t xml:space="preserve"> (</w:t>
            </w:r>
            <w:proofErr w:type="spellStart"/>
            <w:r>
              <w:rPr>
                <w:rFonts w:ascii="Times New Roman" w:hAnsi="Times New Roman"/>
                <w:b/>
                <w:bCs/>
                <w:sz w:val="18"/>
                <w:szCs w:val="18"/>
                <w:lang w:val="en-GB"/>
              </w:rPr>
              <w:t>i</w:t>
            </w:r>
            <w:proofErr w:type="spellEnd"/>
            <w:r>
              <w:rPr>
                <w:rFonts w:ascii="Times New Roman" w:hAnsi="Times New Roman"/>
                <w:b/>
                <w:bCs/>
                <w:sz w:val="18"/>
                <w:szCs w:val="18"/>
                <w:lang w:val="en-GB"/>
              </w:rPr>
              <w:t xml:space="preserve"> peace) </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 xml:space="preserve">High-performance HD outdoor PTZ dome camera with integrated </w:t>
            </w:r>
            <w:r w:rsidR="0032070B">
              <w:rPr>
                <w:rFonts w:ascii="Times New Roman" w:hAnsi="Times New Roman"/>
                <w:sz w:val="18"/>
                <w:szCs w:val="18"/>
                <w:lang w:val="en-GB"/>
              </w:rPr>
              <w:t>-</w:t>
            </w:r>
            <w:r w:rsidRPr="004565B9">
              <w:rPr>
                <w:rFonts w:ascii="Times New Roman" w:hAnsi="Times New Roman"/>
                <w:sz w:val="18"/>
                <w:szCs w:val="18"/>
                <w:lang w:val="en-GB"/>
              </w:rPr>
              <w:t>IR illumination for scenes with low or no ambient lighting;</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Long distance illumination up to 175 m ;</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Lens - 30x zoom 4.5 mm - 135 mm (F1.6 - F4.4);</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 xml:space="preserve">Video performance </w:t>
            </w:r>
            <w:proofErr w:type="spellStart"/>
            <w:r w:rsidRPr="004565B9">
              <w:rPr>
                <w:rFonts w:ascii="Times New Roman" w:hAnsi="Times New Roman"/>
                <w:sz w:val="18"/>
                <w:szCs w:val="18"/>
                <w:lang w:val="en-GB"/>
              </w:rPr>
              <w:t>Color</w:t>
            </w:r>
            <w:proofErr w:type="spellEnd"/>
            <w:r w:rsidRPr="004565B9">
              <w:rPr>
                <w:rFonts w:ascii="Times New Roman" w:hAnsi="Times New Roman"/>
                <w:sz w:val="18"/>
                <w:szCs w:val="18"/>
                <w:lang w:val="en-GB"/>
              </w:rPr>
              <w:t xml:space="preserve"> - 0.05 lx;</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Mono - 0.01 lx; With IR - 0 lx; Number of LEDs - 4;</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Wavelength - 850 nm; Video compression - H.265 H.264 M-JPEG;</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Streaming - Four (4) streams: Two (2) configurable streams in H.264 or H.265;</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One (1) I-frames-only stream based on first stream;</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One (1) M-JPEG Stream; Resolution - 1080p ,720p, D1 4:3 (cropped), SD (432p, 288p);</w:t>
            </w:r>
            <w:r w:rsidRPr="004565B9">
              <w:rPr>
                <w:rFonts w:ascii="Times New Roman" w:hAnsi="Times New Roman"/>
                <w:sz w:val="18"/>
                <w:szCs w:val="18"/>
                <w:lang w:val="en-GB"/>
              </w:rPr>
              <w:br/>
            </w:r>
            <w:r w:rsidR="0032070B">
              <w:rPr>
                <w:rFonts w:ascii="Times New Roman" w:hAnsi="Times New Roman"/>
                <w:sz w:val="18"/>
                <w:szCs w:val="18"/>
                <w:lang w:val="en-GB"/>
              </w:rPr>
              <w:t>-</w:t>
            </w:r>
            <w:r w:rsidRPr="004565B9">
              <w:rPr>
                <w:rFonts w:ascii="Times New Roman" w:hAnsi="Times New Roman"/>
                <w:sz w:val="18"/>
                <w:szCs w:val="18"/>
                <w:lang w:val="en-GB"/>
              </w:rPr>
              <w:t>Pan Range - 360° continuous;</w:t>
            </w:r>
          </w:p>
        </w:tc>
        <w:tc>
          <w:tcPr>
            <w:tcW w:w="3970" w:type="dxa"/>
            <w:vAlign w:val="center"/>
          </w:tcPr>
          <w:p w:rsidR="00301346" w:rsidRPr="002711DC" w:rsidRDefault="00301346" w:rsidP="009F30BE">
            <w:pPr>
              <w:jc w:val="both"/>
              <w:rPr>
                <w:rFonts w:ascii="Times New Roman" w:hAnsi="Times New Roman"/>
                <w:b/>
                <w:lang w:val="en-GB"/>
              </w:rPr>
            </w:pPr>
          </w:p>
        </w:tc>
        <w:tc>
          <w:tcPr>
            <w:tcW w:w="2835" w:type="dxa"/>
          </w:tcPr>
          <w:p w:rsidR="00301346" w:rsidRPr="002711DC" w:rsidRDefault="00301346" w:rsidP="009F30BE">
            <w:pPr>
              <w:jc w:val="both"/>
              <w:rPr>
                <w:rFonts w:ascii="Times New Roman" w:hAnsi="Times New Roman"/>
                <w:b/>
                <w:lang w:val="en-GB"/>
              </w:rPr>
            </w:pPr>
          </w:p>
        </w:tc>
        <w:tc>
          <w:tcPr>
            <w:tcW w:w="1984" w:type="dxa"/>
          </w:tcPr>
          <w:p w:rsidR="00301346" w:rsidRPr="002711DC" w:rsidRDefault="00301346" w:rsidP="009F30BE">
            <w:pPr>
              <w:jc w:val="both"/>
              <w:rPr>
                <w:rFonts w:ascii="Times New Roman" w:hAnsi="Times New Roman"/>
                <w:b/>
                <w:lang w:val="en-GB"/>
              </w:rPr>
            </w:pPr>
          </w:p>
        </w:tc>
      </w:tr>
      <w:tr w:rsidR="00301346" w:rsidRPr="002711DC" w:rsidTr="008E6ACF">
        <w:trPr>
          <w:cantSplit/>
        </w:trPr>
        <w:tc>
          <w:tcPr>
            <w:tcW w:w="1134" w:type="dxa"/>
          </w:tcPr>
          <w:p w:rsidR="00301346" w:rsidRPr="002711DC" w:rsidRDefault="008C4DC7" w:rsidP="009F30BE">
            <w:pPr>
              <w:jc w:val="both"/>
              <w:rPr>
                <w:rFonts w:ascii="Times New Roman" w:hAnsi="Times New Roman"/>
                <w:b/>
                <w:lang w:val="en-GB"/>
              </w:rPr>
            </w:pPr>
            <w:r w:rsidRPr="002711DC">
              <w:rPr>
                <w:rFonts w:ascii="Times New Roman" w:hAnsi="Times New Roman"/>
                <w:b/>
                <w:lang w:val="en-GB"/>
              </w:rPr>
              <w:lastRenderedPageBreak/>
              <w:t>3</w:t>
            </w:r>
          </w:p>
        </w:tc>
        <w:tc>
          <w:tcPr>
            <w:tcW w:w="5103" w:type="dxa"/>
            <w:vAlign w:val="center"/>
          </w:tcPr>
          <w:p w:rsidR="004565B9" w:rsidRPr="004565B9" w:rsidRDefault="004565B9" w:rsidP="004565B9">
            <w:pPr>
              <w:spacing w:before="0" w:after="0"/>
              <w:rPr>
                <w:rFonts w:ascii="Times New Roman" w:hAnsi="Times New Roman"/>
                <w:b/>
                <w:bCs/>
                <w:sz w:val="18"/>
                <w:szCs w:val="18"/>
                <w:lang w:val="en-GB"/>
              </w:rPr>
            </w:pPr>
            <w:r w:rsidRPr="004565B9">
              <w:rPr>
                <w:rFonts w:ascii="Times New Roman" w:hAnsi="Times New Roman"/>
                <w:b/>
                <w:bCs/>
                <w:sz w:val="18"/>
                <w:szCs w:val="18"/>
                <w:lang w:val="en-GB"/>
              </w:rPr>
              <w:t>Delivery and installation (at elevation 28 m) of a weather station for measuring current meteorological data. 1 piece</w:t>
            </w:r>
          </w:p>
          <w:p w:rsidR="00301346" w:rsidRPr="004565B9" w:rsidRDefault="004565B9" w:rsidP="004565B9">
            <w:pPr>
              <w:spacing w:before="0" w:after="0"/>
              <w:rPr>
                <w:rFonts w:ascii="Times New Roman" w:hAnsi="Times New Roman"/>
                <w:sz w:val="18"/>
                <w:szCs w:val="18"/>
                <w:lang w:val="en-GB"/>
              </w:rPr>
            </w:pPr>
            <w:r w:rsidRPr="004565B9">
              <w:rPr>
                <w:rFonts w:ascii="Times New Roman" w:hAnsi="Times New Roman"/>
                <w:sz w:val="18"/>
                <w:szCs w:val="18"/>
                <w:lang w:val="en-GB"/>
              </w:rPr>
              <w:t>The station should measure</w:t>
            </w:r>
            <w:proofErr w:type="gramStart"/>
            <w:r w:rsidRPr="004565B9">
              <w:rPr>
                <w:rFonts w:ascii="Times New Roman" w:hAnsi="Times New Roman"/>
                <w:sz w:val="18"/>
                <w:szCs w:val="18"/>
                <w:lang w:val="en-GB"/>
              </w:rPr>
              <w:t>:</w:t>
            </w:r>
            <w:proofErr w:type="gramEnd"/>
            <w:r w:rsidRPr="004565B9">
              <w:rPr>
                <w:rFonts w:ascii="Times New Roman" w:hAnsi="Times New Roman"/>
                <w:sz w:val="18"/>
                <w:szCs w:val="18"/>
                <w:lang w:val="en-GB"/>
              </w:rPr>
              <w:br/>
              <w:t>- Temperature,</w:t>
            </w:r>
            <w:r w:rsidRPr="004565B9">
              <w:rPr>
                <w:rFonts w:ascii="Times New Roman" w:hAnsi="Times New Roman"/>
                <w:sz w:val="18"/>
                <w:szCs w:val="18"/>
                <w:lang w:val="en-GB"/>
              </w:rPr>
              <w:br/>
              <w:t>- Humidity</w:t>
            </w:r>
            <w:r w:rsidRPr="004565B9">
              <w:rPr>
                <w:rFonts w:ascii="Times New Roman" w:hAnsi="Times New Roman"/>
                <w:sz w:val="18"/>
                <w:szCs w:val="18"/>
                <w:lang w:val="en-GB"/>
              </w:rPr>
              <w:br/>
              <w:t>- Wind speed</w:t>
            </w:r>
            <w:r w:rsidRPr="004565B9">
              <w:rPr>
                <w:rFonts w:ascii="Times New Roman" w:hAnsi="Times New Roman"/>
                <w:sz w:val="18"/>
                <w:szCs w:val="18"/>
                <w:lang w:val="en-GB"/>
              </w:rPr>
              <w:br/>
              <w:t>- Wind direction</w:t>
            </w:r>
            <w:r w:rsidRPr="004565B9">
              <w:rPr>
                <w:rFonts w:ascii="Times New Roman" w:hAnsi="Times New Roman"/>
                <w:sz w:val="18"/>
                <w:szCs w:val="18"/>
                <w:lang w:val="en-GB"/>
              </w:rPr>
              <w:br/>
              <w:t>- Air pressure and rainfall.</w:t>
            </w:r>
          </w:p>
          <w:p w:rsidR="00A04F36" w:rsidRPr="00A04F36" w:rsidRDefault="00A04F36" w:rsidP="008E6ACF">
            <w:pPr>
              <w:spacing w:before="0" w:after="0"/>
              <w:jc w:val="both"/>
              <w:rPr>
                <w:rFonts w:ascii="Times New Roman" w:hAnsi="Times New Roman"/>
                <w:sz w:val="18"/>
                <w:szCs w:val="18"/>
                <w:lang w:val="en-GB"/>
              </w:rPr>
            </w:pPr>
            <w:r w:rsidRPr="004565B9">
              <w:rPr>
                <w:rFonts w:ascii="Times New Roman" w:hAnsi="Times New Roman"/>
                <w:sz w:val="18"/>
                <w:szCs w:val="18"/>
              </w:rPr>
              <w:t>Weather station provides six of the most important weather parameters: air pressure, temperature, humidity, rainfall, wind speed and direction through various combinations. Transmitter with the needed parameter(s) into weather application is selectable, with a large variety of digital communication modes and wide range of voltages. A heated option is available. Low power consumption enables solar panel applications. Solid state sensor technology.Ultrasonic wind sensors for measureing wind, are applied to determine horizontal wind speed and direction. Barometric pressure, temperature, and humidity measurements are combined in the PTU module using capacitive measurement for each parameter. This module is easy to change without any contact with the sensors. The precipitation measurement is based on the unique acoustic Sensor without flooding, clogging, wetting, and evaporation losses</w:t>
            </w:r>
          </w:p>
        </w:tc>
        <w:tc>
          <w:tcPr>
            <w:tcW w:w="3970" w:type="dxa"/>
          </w:tcPr>
          <w:p w:rsidR="00301346" w:rsidRPr="002711DC" w:rsidRDefault="00301346" w:rsidP="009F30BE">
            <w:pPr>
              <w:jc w:val="both"/>
              <w:rPr>
                <w:rFonts w:ascii="Times New Roman" w:hAnsi="Times New Roman"/>
                <w:b/>
                <w:lang w:val="en-GB"/>
              </w:rPr>
            </w:pPr>
          </w:p>
        </w:tc>
        <w:tc>
          <w:tcPr>
            <w:tcW w:w="2835" w:type="dxa"/>
          </w:tcPr>
          <w:p w:rsidR="00301346" w:rsidRPr="002711DC" w:rsidRDefault="00301346" w:rsidP="009F30BE">
            <w:pPr>
              <w:jc w:val="both"/>
              <w:rPr>
                <w:rFonts w:ascii="Times New Roman" w:hAnsi="Times New Roman"/>
                <w:b/>
                <w:lang w:val="en-GB"/>
              </w:rPr>
            </w:pPr>
          </w:p>
        </w:tc>
        <w:tc>
          <w:tcPr>
            <w:tcW w:w="1984" w:type="dxa"/>
          </w:tcPr>
          <w:p w:rsidR="00301346" w:rsidRPr="002711DC" w:rsidRDefault="00301346" w:rsidP="009F30BE">
            <w:pPr>
              <w:jc w:val="both"/>
              <w:rPr>
                <w:rFonts w:ascii="Times New Roman" w:hAnsi="Times New Roman"/>
                <w:b/>
                <w:lang w:val="en-GB"/>
              </w:rPr>
            </w:pPr>
          </w:p>
        </w:tc>
      </w:tr>
      <w:tr w:rsidR="00301346" w:rsidRPr="002711DC" w:rsidTr="008E6ACF">
        <w:trPr>
          <w:cantSplit/>
        </w:trPr>
        <w:tc>
          <w:tcPr>
            <w:tcW w:w="1134" w:type="dxa"/>
          </w:tcPr>
          <w:p w:rsidR="00301346" w:rsidRPr="002711DC" w:rsidRDefault="008C4DC7" w:rsidP="009F30BE">
            <w:pPr>
              <w:spacing w:before="0" w:after="0"/>
              <w:jc w:val="both"/>
              <w:rPr>
                <w:rFonts w:ascii="Times New Roman" w:hAnsi="Times New Roman"/>
                <w:lang w:val="en-GB"/>
              </w:rPr>
            </w:pPr>
            <w:r w:rsidRPr="002711DC">
              <w:rPr>
                <w:rFonts w:ascii="Times New Roman" w:hAnsi="Times New Roman"/>
                <w:lang w:val="en-GB"/>
              </w:rPr>
              <w:lastRenderedPageBreak/>
              <w:t>4</w:t>
            </w:r>
          </w:p>
        </w:tc>
        <w:tc>
          <w:tcPr>
            <w:tcW w:w="5103" w:type="dxa"/>
          </w:tcPr>
          <w:p w:rsidR="008C4DC7" w:rsidRPr="002711DC" w:rsidRDefault="004565B9" w:rsidP="009F30BE">
            <w:pPr>
              <w:spacing w:before="0" w:after="0"/>
              <w:jc w:val="both"/>
              <w:rPr>
                <w:rFonts w:ascii="Times New Roman" w:hAnsi="Times New Roman"/>
                <w:b/>
                <w:sz w:val="18"/>
                <w:szCs w:val="18"/>
                <w:lang w:val="en-GB"/>
              </w:rPr>
            </w:pPr>
            <w:r w:rsidRPr="00307AB8">
              <w:rPr>
                <w:rFonts w:ascii="Times New Roman" w:hAnsi="Times New Roman"/>
                <w:b/>
                <w:bCs/>
                <w:lang w:val="en-GB"/>
              </w:rPr>
              <w:t xml:space="preserve">Delivery and installation </w:t>
            </w:r>
            <w:r>
              <w:rPr>
                <w:rFonts w:ascii="Times New Roman" w:hAnsi="Times New Roman"/>
                <w:b/>
                <w:bCs/>
                <w:lang w:val="en-GB"/>
              </w:rPr>
              <w:t xml:space="preserve">of </w:t>
            </w:r>
            <w:proofErr w:type="spellStart"/>
            <w:r w:rsidR="002711DC">
              <w:rPr>
                <w:rFonts w:ascii="Times New Roman" w:hAnsi="Times New Roman"/>
                <w:b/>
                <w:sz w:val="18"/>
                <w:szCs w:val="18"/>
                <w:lang w:val="en-GB"/>
              </w:rPr>
              <w:t>PoE</w:t>
            </w:r>
            <w:proofErr w:type="spellEnd"/>
            <w:r>
              <w:rPr>
                <w:rFonts w:ascii="Times New Roman" w:hAnsi="Times New Roman"/>
                <w:b/>
                <w:sz w:val="18"/>
                <w:szCs w:val="18"/>
                <w:lang w:val="en-GB"/>
              </w:rPr>
              <w:t xml:space="preserve"> </w:t>
            </w:r>
            <w:r w:rsidRPr="002711DC">
              <w:rPr>
                <w:rFonts w:ascii="Times New Roman" w:hAnsi="Times New Roman"/>
                <w:b/>
                <w:sz w:val="18"/>
                <w:szCs w:val="18"/>
                <w:lang w:val="en-GB"/>
              </w:rPr>
              <w:t>switch</w:t>
            </w:r>
          </w:p>
          <w:p w:rsidR="008C4DC7" w:rsidRPr="002711DC" w:rsidRDefault="008C4DC7" w:rsidP="009F30BE">
            <w:pPr>
              <w:spacing w:before="0" w:after="0"/>
              <w:jc w:val="both"/>
              <w:rPr>
                <w:rFonts w:ascii="Times New Roman" w:hAnsi="Times New Roman"/>
                <w:sz w:val="18"/>
                <w:szCs w:val="18"/>
                <w:lang w:val="en-GB"/>
              </w:rPr>
            </w:pPr>
            <w:r w:rsidRPr="002711DC">
              <w:rPr>
                <w:rFonts w:ascii="Times New Roman" w:hAnsi="Times New Roman"/>
                <w:sz w:val="18"/>
                <w:szCs w:val="18"/>
                <w:lang w:val="en-GB"/>
              </w:rPr>
              <w:t xml:space="preserve">Network switch with eight gigabit </w:t>
            </w:r>
            <w:r w:rsidR="005566F6" w:rsidRPr="002711DC">
              <w:rPr>
                <w:rFonts w:ascii="Times New Roman" w:hAnsi="Times New Roman"/>
                <w:sz w:val="18"/>
                <w:szCs w:val="18"/>
                <w:lang w:val="en-GB"/>
              </w:rPr>
              <w:t>Ethernet</w:t>
            </w:r>
            <w:r w:rsidRPr="002711DC">
              <w:rPr>
                <w:rFonts w:ascii="Times New Roman" w:hAnsi="Times New Roman"/>
                <w:sz w:val="18"/>
                <w:szCs w:val="18"/>
                <w:lang w:val="en-GB"/>
              </w:rPr>
              <w:t xml:space="preserve"> ports and four SFP ports.</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Configured, with all ports switched together.</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Compatible with 1.25G SFP modules.</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 xml:space="preserve">Capable of powering other devices through </w:t>
            </w:r>
            <w:proofErr w:type="spellStart"/>
            <w:r w:rsidR="008C4DC7" w:rsidRPr="002711DC">
              <w:rPr>
                <w:rFonts w:ascii="Times New Roman" w:hAnsi="Times New Roman"/>
                <w:sz w:val="18"/>
                <w:szCs w:val="18"/>
                <w:lang w:val="en-GB"/>
              </w:rPr>
              <w:t>PoE.Powering</w:t>
            </w:r>
            <w:proofErr w:type="spellEnd"/>
            <w:r w:rsidR="008C4DC7" w:rsidRPr="002711DC">
              <w:rPr>
                <w:rFonts w:ascii="Times New Roman" w:hAnsi="Times New Roman"/>
                <w:sz w:val="18"/>
                <w:szCs w:val="18"/>
                <w:lang w:val="en-GB"/>
              </w:rPr>
              <w:t>:</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Two direct-input power jacks (5.5 mm outside and 2 mm inside, female, pin positive plug).</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 xml:space="preserve">One DC input supports 48-57 V </w:t>
            </w:r>
            <w:proofErr w:type="gramStart"/>
            <w:r w:rsidR="008C4DC7" w:rsidRPr="002711DC">
              <w:rPr>
                <w:rFonts w:ascii="Times New Roman" w:hAnsi="Times New Roman"/>
                <w:sz w:val="18"/>
                <w:szCs w:val="18"/>
                <w:lang w:val="en-GB"/>
              </w:rPr>
              <w:t>DC,</w:t>
            </w:r>
            <w:proofErr w:type="gramEnd"/>
            <w:r w:rsidR="008C4DC7" w:rsidRPr="002711DC">
              <w:rPr>
                <w:rFonts w:ascii="Times New Roman" w:hAnsi="Times New Roman"/>
                <w:sz w:val="18"/>
                <w:szCs w:val="18"/>
                <w:lang w:val="en-GB"/>
              </w:rPr>
              <w:t xml:space="preserve"> the other supports 18-28 V DC.</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5566F6" w:rsidRPr="002711DC">
              <w:rPr>
                <w:rFonts w:ascii="Times New Roman" w:hAnsi="Times New Roman"/>
                <w:sz w:val="18"/>
                <w:szCs w:val="18"/>
                <w:lang w:val="en-GB"/>
              </w:rPr>
              <w:t>Possibilities</w:t>
            </w:r>
            <w:r w:rsidR="008C4DC7" w:rsidRPr="002711DC">
              <w:rPr>
                <w:rFonts w:ascii="Times New Roman" w:hAnsi="Times New Roman"/>
                <w:sz w:val="18"/>
                <w:szCs w:val="18"/>
                <w:lang w:val="en-GB"/>
              </w:rPr>
              <w:t xml:space="preserve"> to use either one, or both inputs at the same time.</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The power consumption of this device itself under maximum load to be up to 12 W.</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proofErr w:type="spellStart"/>
            <w:r w:rsidR="008C4DC7" w:rsidRPr="002711DC">
              <w:rPr>
                <w:rFonts w:ascii="Times New Roman" w:hAnsi="Times New Roman"/>
                <w:sz w:val="18"/>
                <w:szCs w:val="18"/>
                <w:lang w:val="en-GB"/>
              </w:rPr>
              <w:t>PoE</w:t>
            </w:r>
            <w:proofErr w:type="spellEnd"/>
            <w:r w:rsidR="008C4DC7" w:rsidRPr="002711DC">
              <w:rPr>
                <w:rFonts w:ascii="Times New Roman" w:hAnsi="Times New Roman"/>
                <w:sz w:val="18"/>
                <w:szCs w:val="18"/>
                <w:lang w:val="en-GB"/>
              </w:rPr>
              <w:t xml:space="preserve"> output</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 xml:space="preserve">This device should supply </w:t>
            </w:r>
            <w:proofErr w:type="spellStart"/>
            <w:r w:rsidR="008C4DC7" w:rsidRPr="002711DC">
              <w:rPr>
                <w:rFonts w:ascii="Times New Roman" w:hAnsi="Times New Roman"/>
                <w:sz w:val="18"/>
                <w:szCs w:val="18"/>
                <w:lang w:val="en-GB"/>
              </w:rPr>
              <w:t>PoE</w:t>
            </w:r>
            <w:proofErr w:type="spellEnd"/>
            <w:r w:rsidR="008C4DC7" w:rsidRPr="002711DC">
              <w:rPr>
                <w:rFonts w:ascii="Times New Roman" w:hAnsi="Times New Roman"/>
                <w:sz w:val="18"/>
                <w:szCs w:val="18"/>
                <w:lang w:val="en-GB"/>
              </w:rPr>
              <w:t xml:space="preserve"> powering to external devices from its </w:t>
            </w:r>
            <w:r w:rsidR="005566F6" w:rsidRPr="002711DC">
              <w:rPr>
                <w:rFonts w:ascii="Times New Roman" w:hAnsi="Times New Roman"/>
                <w:sz w:val="18"/>
                <w:szCs w:val="18"/>
                <w:lang w:val="en-GB"/>
              </w:rPr>
              <w:t>Ethernet</w:t>
            </w:r>
            <w:r w:rsidR="008C4DC7" w:rsidRPr="002711DC">
              <w:rPr>
                <w:rFonts w:ascii="Times New Roman" w:hAnsi="Times New Roman"/>
                <w:sz w:val="18"/>
                <w:szCs w:val="18"/>
                <w:lang w:val="en-GB"/>
              </w:rPr>
              <w:t xml:space="preserve"> ports. The output voltage to be selected automatically, depending on what kind of adapter is connected, and what kind of voltage the connected device requires.</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The device should power 802.3af/at devices.</w:t>
            </w:r>
          </w:p>
          <w:p w:rsidR="00301346"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 xml:space="preserve">With the included 28 V PSU the max power output of each </w:t>
            </w:r>
            <w:r>
              <w:rPr>
                <w:rFonts w:ascii="Times New Roman" w:hAnsi="Times New Roman"/>
                <w:sz w:val="18"/>
                <w:szCs w:val="18"/>
                <w:lang w:val="en-GB"/>
              </w:rPr>
              <w:t>-</w:t>
            </w:r>
            <w:r w:rsidR="005566F6" w:rsidRPr="002711DC">
              <w:rPr>
                <w:rFonts w:ascii="Times New Roman" w:hAnsi="Times New Roman"/>
                <w:sz w:val="18"/>
                <w:szCs w:val="18"/>
                <w:lang w:val="en-GB"/>
              </w:rPr>
              <w:t>Ethernet</w:t>
            </w:r>
            <w:r w:rsidR="008C4DC7" w:rsidRPr="002711DC">
              <w:rPr>
                <w:rFonts w:ascii="Times New Roman" w:hAnsi="Times New Roman"/>
                <w:sz w:val="18"/>
                <w:szCs w:val="18"/>
                <w:lang w:val="en-GB"/>
              </w:rPr>
              <w:t xml:space="preserve"> port in this mode to be 1 A, total maximum for all ports is 2.8 A. At 802.3af/at high power mode the max power output is 450 mA per port, total max 1.4</w:t>
            </w:r>
          </w:p>
        </w:tc>
        <w:tc>
          <w:tcPr>
            <w:tcW w:w="3970" w:type="dxa"/>
          </w:tcPr>
          <w:p w:rsidR="00301346" w:rsidRPr="002711DC" w:rsidRDefault="00301346" w:rsidP="009F30BE">
            <w:pPr>
              <w:spacing w:before="0" w:after="0"/>
              <w:jc w:val="both"/>
              <w:rPr>
                <w:rFonts w:ascii="Times New Roman" w:hAnsi="Times New Roman"/>
                <w:lang w:val="en-GB"/>
              </w:rPr>
            </w:pPr>
          </w:p>
        </w:tc>
        <w:tc>
          <w:tcPr>
            <w:tcW w:w="2835" w:type="dxa"/>
          </w:tcPr>
          <w:p w:rsidR="00301346" w:rsidRPr="002711DC" w:rsidRDefault="00301346" w:rsidP="00B31367">
            <w:pPr>
              <w:spacing w:before="0" w:after="0"/>
              <w:jc w:val="both"/>
              <w:rPr>
                <w:rFonts w:ascii="Times New Roman" w:hAnsi="Times New Roman"/>
                <w:lang w:val="en-GB"/>
              </w:rPr>
            </w:pPr>
          </w:p>
        </w:tc>
        <w:tc>
          <w:tcPr>
            <w:tcW w:w="1984" w:type="dxa"/>
          </w:tcPr>
          <w:p w:rsidR="00301346" w:rsidRPr="002711DC" w:rsidRDefault="00301346" w:rsidP="009F30BE">
            <w:pPr>
              <w:tabs>
                <w:tab w:val="left" w:pos="729"/>
              </w:tabs>
              <w:spacing w:before="0" w:after="0"/>
              <w:jc w:val="both"/>
              <w:rPr>
                <w:rFonts w:ascii="Times New Roman" w:hAnsi="Times New Roman"/>
                <w:lang w:val="en-GB"/>
              </w:rPr>
            </w:pPr>
          </w:p>
        </w:tc>
      </w:tr>
      <w:tr w:rsidR="00301346" w:rsidRPr="002711DC" w:rsidTr="008E6ACF">
        <w:trPr>
          <w:cantSplit/>
        </w:trPr>
        <w:tc>
          <w:tcPr>
            <w:tcW w:w="1134" w:type="dxa"/>
          </w:tcPr>
          <w:p w:rsidR="00301346" w:rsidRPr="002711DC" w:rsidRDefault="008C4DC7" w:rsidP="009F30BE">
            <w:pPr>
              <w:spacing w:before="0" w:after="0"/>
              <w:jc w:val="both"/>
              <w:rPr>
                <w:rFonts w:ascii="Times New Roman" w:hAnsi="Times New Roman"/>
                <w:b/>
                <w:lang w:val="en-GB"/>
              </w:rPr>
            </w:pPr>
            <w:r w:rsidRPr="002711DC">
              <w:rPr>
                <w:rFonts w:ascii="Times New Roman" w:hAnsi="Times New Roman"/>
                <w:b/>
                <w:lang w:val="en-GB"/>
              </w:rPr>
              <w:t>5</w:t>
            </w:r>
          </w:p>
        </w:tc>
        <w:tc>
          <w:tcPr>
            <w:tcW w:w="5103" w:type="dxa"/>
            <w:vAlign w:val="center"/>
          </w:tcPr>
          <w:p w:rsidR="008C4DC7" w:rsidRPr="002711DC" w:rsidRDefault="004565B9" w:rsidP="009F30BE">
            <w:pPr>
              <w:spacing w:before="0" w:after="0"/>
              <w:jc w:val="both"/>
              <w:rPr>
                <w:rFonts w:ascii="Times New Roman" w:hAnsi="Times New Roman"/>
                <w:b/>
                <w:sz w:val="18"/>
                <w:szCs w:val="18"/>
                <w:lang w:val="en-GB"/>
              </w:rPr>
            </w:pPr>
            <w:r w:rsidRPr="00307AB8">
              <w:rPr>
                <w:rFonts w:ascii="Times New Roman" w:hAnsi="Times New Roman"/>
                <w:b/>
                <w:bCs/>
                <w:lang w:val="en-GB"/>
              </w:rPr>
              <w:t xml:space="preserve">Delivery and installation </w:t>
            </w:r>
            <w:r w:rsidR="005566F6" w:rsidRPr="002711DC">
              <w:rPr>
                <w:rFonts w:ascii="Times New Roman" w:hAnsi="Times New Roman"/>
                <w:b/>
                <w:sz w:val="18"/>
                <w:szCs w:val="18"/>
                <w:lang w:val="en-GB"/>
              </w:rPr>
              <w:t>SET OF ANTENNA AND MODULE FOR RADIO CONNECTION</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Operating Frequency - 5170 - 5875 MHz;</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 xml:space="preserve">Gain - 25 </w:t>
            </w:r>
            <w:r w:rsidR="005566F6" w:rsidRPr="002711DC">
              <w:rPr>
                <w:rFonts w:ascii="Times New Roman" w:hAnsi="Times New Roman"/>
                <w:sz w:val="18"/>
                <w:szCs w:val="18"/>
                <w:lang w:val="en-GB"/>
              </w:rPr>
              <w:t>dB</w:t>
            </w:r>
            <w:r w:rsidR="008C4DC7" w:rsidRPr="002711DC">
              <w:rPr>
                <w:rFonts w:ascii="Times New Roman" w:hAnsi="Times New Roman"/>
                <w:sz w:val="18"/>
                <w:szCs w:val="18"/>
                <w:lang w:val="en-GB"/>
              </w:rPr>
              <w:t>;</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Dish Reflector - 400 mm;</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Networking Interface - (1) 10/100/1000 Ethernet Port;</w:t>
            </w:r>
          </w:p>
          <w:p w:rsidR="008C4DC7"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Wireless Approvals - FCC, IC, CE;</w:t>
            </w:r>
          </w:p>
          <w:p w:rsidR="00301346"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8C4DC7" w:rsidRPr="002711DC">
              <w:rPr>
                <w:rFonts w:ascii="Times New Roman" w:hAnsi="Times New Roman"/>
                <w:sz w:val="18"/>
                <w:szCs w:val="18"/>
                <w:lang w:val="en-GB"/>
              </w:rPr>
              <w:t>RoHS Compliance - Yes</w:t>
            </w:r>
          </w:p>
        </w:tc>
        <w:tc>
          <w:tcPr>
            <w:tcW w:w="3970" w:type="dxa"/>
          </w:tcPr>
          <w:p w:rsidR="00301346" w:rsidRPr="002711DC" w:rsidRDefault="00301346" w:rsidP="009F30BE">
            <w:pPr>
              <w:spacing w:before="0" w:after="0"/>
              <w:jc w:val="both"/>
              <w:rPr>
                <w:rFonts w:ascii="Times New Roman" w:hAnsi="Times New Roman"/>
                <w:b/>
                <w:lang w:val="en-GB"/>
              </w:rPr>
            </w:pPr>
          </w:p>
        </w:tc>
        <w:tc>
          <w:tcPr>
            <w:tcW w:w="2835" w:type="dxa"/>
          </w:tcPr>
          <w:p w:rsidR="00301346" w:rsidRPr="002711DC" w:rsidRDefault="00301346" w:rsidP="009F30BE">
            <w:pPr>
              <w:spacing w:before="0" w:after="0"/>
              <w:jc w:val="both"/>
              <w:rPr>
                <w:rFonts w:ascii="Times New Roman" w:hAnsi="Times New Roman"/>
                <w:b/>
                <w:lang w:val="en-GB"/>
              </w:rPr>
            </w:pPr>
          </w:p>
        </w:tc>
        <w:tc>
          <w:tcPr>
            <w:tcW w:w="1984" w:type="dxa"/>
          </w:tcPr>
          <w:p w:rsidR="00301346" w:rsidRPr="002711DC" w:rsidRDefault="00301346" w:rsidP="009F30BE">
            <w:pPr>
              <w:spacing w:before="0" w:after="0"/>
              <w:jc w:val="both"/>
              <w:rPr>
                <w:rFonts w:ascii="Times New Roman" w:hAnsi="Times New Roman"/>
                <w:b/>
                <w:lang w:val="en-GB"/>
              </w:rPr>
            </w:pPr>
          </w:p>
        </w:tc>
      </w:tr>
      <w:tr w:rsidR="008C4DC7" w:rsidRPr="002711DC" w:rsidTr="008E6ACF">
        <w:trPr>
          <w:cantSplit/>
        </w:trPr>
        <w:tc>
          <w:tcPr>
            <w:tcW w:w="1134" w:type="dxa"/>
          </w:tcPr>
          <w:p w:rsidR="008C4DC7" w:rsidRPr="002711DC" w:rsidRDefault="008C4DC7" w:rsidP="009F30BE">
            <w:pPr>
              <w:spacing w:before="0" w:after="0"/>
              <w:jc w:val="both"/>
              <w:rPr>
                <w:rFonts w:ascii="Times New Roman" w:hAnsi="Times New Roman"/>
                <w:b/>
                <w:sz w:val="18"/>
                <w:szCs w:val="18"/>
                <w:lang w:val="en-GB"/>
              </w:rPr>
            </w:pPr>
            <w:r w:rsidRPr="002711DC">
              <w:rPr>
                <w:rFonts w:ascii="Times New Roman" w:hAnsi="Times New Roman"/>
                <w:b/>
                <w:sz w:val="18"/>
                <w:szCs w:val="18"/>
                <w:lang w:val="en-GB"/>
              </w:rPr>
              <w:lastRenderedPageBreak/>
              <w:t>6</w:t>
            </w:r>
          </w:p>
        </w:tc>
        <w:tc>
          <w:tcPr>
            <w:tcW w:w="5103" w:type="dxa"/>
            <w:vAlign w:val="center"/>
          </w:tcPr>
          <w:p w:rsidR="00C54D01" w:rsidRPr="002711DC" w:rsidRDefault="004565B9" w:rsidP="009F30BE">
            <w:pPr>
              <w:spacing w:before="0" w:after="0"/>
              <w:jc w:val="both"/>
              <w:rPr>
                <w:rFonts w:ascii="Times New Roman" w:hAnsi="Times New Roman"/>
                <w:b/>
                <w:sz w:val="18"/>
                <w:szCs w:val="18"/>
                <w:lang w:val="en-GB"/>
              </w:rPr>
            </w:pPr>
            <w:r w:rsidRPr="00307AB8">
              <w:rPr>
                <w:rFonts w:ascii="Times New Roman" w:hAnsi="Times New Roman"/>
                <w:b/>
                <w:bCs/>
                <w:lang w:val="en-GB"/>
              </w:rPr>
              <w:t xml:space="preserve">Delivery and installation </w:t>
            </w:r>
            <w:r>
              <w:rPr>
                <w:rFonts w:ascii="Times New Roman" w:hAnsi="Times New Roman"/>
                <w:b/>
                <w:bCs/>
                <w:lang w:val="en-GB"/>
              </w:rPr>
              <w:t xml:space="preserve">of </w:t>
            </w:r>
            <w:r w:rsidR="00C54D01" w:rsidRPr="002711DC">
              <w:rPr>
                <w:rFonts w:ascii="Times New Roman" w:hAnsi="Times New Roman"/>
                <w:b/>
                <w:sz w:val="18"/>
                <w:szCs w:val="18"/>
                <w:lang w:val="en-GB"/>
              </w:rPr>
              <w:t>FLOOR-STANDING CABINET</w:t>
            </w:r>
          </w:p>
          <w:p w:rsidR="00C54D01"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sz w:val="18"/>
                <w:szCs w:val="18"/>
                <w:lang w:val="en-GB"/>
              </w:rPr>
              <w:t>-</w:t>
            </w:r>
            <w:r w:rsidR="00C54D01" w:rsidRPr="002711DC">
              <w:rPr>
                <w:rFonts w:ascii="Times New Roman" w:hAnsi="Times New Roman"/>
                <w:sz w:val="18"/>
                <w:szCs w:val="18"/>
                <w:lang w:val="en-GB"/>
              </w:rPr>
              <w:t xml:space="preserve">19" RACK unit </w:t>
            </w:r>
            <w:r w:rsidR="008C4DC7" w:rsidRPr="002711DC">
              <w:rPr>
                <w:rFonts w:ascii="Times New Roman" w:hAnsi="Times New Roman"/>
                <w:sz w:val="18"/>
                <w:szCs w:val="18"/>
                <w:lang w:val="en-GB"/>
              </w:rPr>
              <w:t xml:space="preserve">27U 600x800 </w:t>
            </w:r>
            <w:proofErr w:type="spellStart"/>
            <w:r w:rsidR="008C4DC7" w:rsidRPr="002711DC">
              <w:rPr>
                <w:rFonts w:ascii="Times New Roman" w:hAnsi="Times New Roman"/>
                <w:sz w:val="18"/>
                <w:szCs w:val="18"/>
                <w:lang w:val="en-GB"/>
              </w:rPr>
              <w:t>standing;</w:t>
            </w:r>
            <w:r w:rsidR="00C54D01" w:rsidRPr="002711DC">
              <w:rPr>
                <w:rFonts w:ascii="Times New Roman" w:hAnsi="Times New Roman"/>
                <w:sz w:val="18"/>
                <w:szCs w:val="18"/>
                <w:lang w:val="en-GB"/>
              </w:rPr>
              <w:t>W</w:t>
            </w:r>
            <w:proofErr w:type="spellEnd"/>
            <w:r w:rsidR="00F17933" w:rsidRPr="002711DC">
              <w:rPr>
                <w:rFonts w:ascii="Times New Roman" w:hAnsi="Times New Roman"/>
                <w:sz w:val="18"/>
                <w:szCs w:val="18"/>
                <w:lang w:val="en-GB"/>
              </w:rPr>
              <w:t>/D/H=</w:t>
            </w:r>
            <w:r w:rsidR="00C54D01" w:rsidRPr="002711DC">
              <w:rPr>
                <w:rFonts w:ascii="Times New Roman" w:hAnsi="Times New Roman"/>
                <w:sz w:val="18"/>
                <w:szCs w:val="18"/>
                <w:lang w:val="en-GB"/>
              </w:rPr>
              <w:t>600</w:t>
            </w:r>
            <w:r w:rsidR="00F17933" w:rsidRPr="002711DC">
              <w:rPr>
                <w:rFonts w:ascii="Times New Roman" w:hAnsi="Times New Roman"/>
                <w:sz w:val="18"/>
                <w:szCs w:val="18"/>
                <w:lang w:val="en-GB"/>
              </w:rPr>
              <w:t>/</w:t>
            </w:r>
            <w:r w:rsidR="00C54D01" w:rsidRPr="002711DC">
              <w:rPr>
                <w:rFonts w:ascii="Times New Roman" w:hAnsi="Times New Roman"/>
                <w:sz w:val="18"/>
                <w:szCs w:val="18"/>
                <w:lang w:val="en-GB"/>
              </w:rPr>
              <w:t>1000</w:t>
            </w:r>
            <w:r w:rsidR="00F17933" w:rsidRPr="002711DC">
              <w:rPr>
                <w:rFonts w:ascii="Times New Roman" w:hAnsi="Times New Roman"/>
                <w:sz w:val="18"/>
                <w:szCs w:val="18"/>
                <w:lang w:val="en-GB"/>
              </w:rPr>
              <w:t xml:space="preserve">/27U </w:t>
            </w:r>
            <w:r w:rsidR="00C54D01" w:rsidRPr="002711DC">
              <w:rPr>
                <w:rFonts w:ascii="Times New Roman" w:hAnsi="Times New Roman"/>
                <w:sz w:val="18"/>
                <w:szCs w:val="18"/>
                <w:lang w:val="en-GB"/>
              </w:rPr>
              <w:t>(1388)</w:t>
            </w:r>
            <w:r w:rsidR="00F17933" w:rsidRPr="002711DC">
              <w:rPr>
                <w:rFonts w:ascii="Times New Roman" w:hAnsi="Times New Roman"/>
                <w:sz w:val="18"/>
                <w:szCs w:val="18"/>
                <w:lang w:val="en-GB"/>
              </w:rPr>
              <w:t xml:space="preserve"> in mm</w:t>
            </w:r>
            <w:r w:rsidR="00C54D01" w:rsidRPr="002711DC">
              <w:rPr>
                <w:rFonts w:ascii="Times New Roman" w:hAnsi="Times New Roman"/>
                <w:sz w:val="18"/>
                <w:szCs w:val="18"/>
                <w:lang w:val="en-GB"/>
              </w:rPr>
              <w:t xml:space="preserve">; </w:t>
            </w:r>
          </w:p>
          <w:p w:rsidR="00F17933"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sz w:val="18"/>
                <w:szCs w:val="18"/>
                <w:lang w:val="en-GB"/>
              </w:rPr>
              <w:t>-</w:t>
            </w:r>
            <w:r w:rsidR="00F17933" w:rsidRPr="002711DC">
              <w:rPr>
                <w:rFonts w:ascii="Times New Roman" w:hAnsi="Times New Roman"/>
                <w:sz w:val="18"/>
                <w:szCs w:val="18"/>
                <w:lang w:val="en-GB"/>
              </w:rPr>
              <w:t>F</w:t>
            </w:r>
            <w:r w:rsidR="00C54D01" w:rsidRPr="002711DC">
              <w:rPr>
                <w:rFonts w:ascii="Times New Roman" w:hAnsi="Times New Roman"/>
                <w:sz w:val="18"/>
                <w:szCs w:val="18"/>
                <w:lang w:val="en-GB"/>
              </w:rPr>
              <w:t>ans with thermostat, 230v/60w, for on top or bottom installation of the cabinet</w:t>
            </w:r>
          </w:p>
          <w:p w:rsidR="00F17933"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sz w:val="18"/>
                <w:szCs w:val="18"/>
                <w:lang w:val="en-GB"/>
              </w:rPr>
              <w:t>-</w:t>
            </w:r>
            <w:r w:rsidR="00F17933" w:rsidRPr="002711DC">
              <w:rPr>
                <w:rFonts w:ascii="Times New Roman" w:hAnsi="Times New Roman"/>
                <w:sz w:val="18"/>
                <w:szCs w:val="18"/>
                <w:lang w:val="en-GB"/>
              </w:rPr>
              <w:t xml:space="preserve">Fuse box 19“ 3U </w:t>
            </w:r>
          </w:p>
          <w:p w:rsidR="00F17933"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sz w:val="18"/>
                <w:szCs w:val="18"/>
                <w:lang w:val="en-GB"/>
              </w:rPr>
              <w:t>-</w:t>
            </w:r>
            <w:r w:rsidR="00F17933" w:rsidRPr="002711DC">
              <w:rPr>
                <w:rFonts w:ascii="Times New Roman" w:hAnsi="Times New Roman"/>
                <w:sz w:val="18"/>
                <w:szCs w:val="18"/>
                <w:lang w:val="en-GB"/>
              </w:rPr>
              <w:t>Protection strip 19 " 3 U with cover, with DIN rail, for 22 modules panel 19" 1U C5e FTP 16XRJ45, charged</w:t>
            </w:r>
          </w:p>
          <w:p w:rsidR="00F17933"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sz w:val="18"/>
                <w:szCs w:val="18"/>
                <w:lang w:val="en-GB"/>
              </w:rPr>
              <w:t>-</w:t>
            </w:r>
            <w:r w:rsidR="00F17933" w:rsidRPr="002711DC">
              <w:rPr>
                <w:rFonts w:ascii="Times New Roman" w:hAnsi="Times New Roman"/>
                <w:sz w:val="18"/>
                <w:szCs w:val="18"/>
                <w:lang w:val="en-GB"/>
              </w:rPr>
              <w:t xml:space="preserve">Patch panel 24 port cat.5e, shielded, krone type, </w:t>
            </w:r>
            <w:proofErr w:type="spellStart"/>
            <w:r w:rsidR="00F17933" w:rsidRPr="002711DC">
              <w:rPr>
                <w:rFonts w:ascii="Times New Roman" w:hAnsi="Times New Roman"/>
                <w:sz w:val="18"/>
                <w:szCs w:val="18"/>
                <w:lang w:val="en-GB"/>
              </w:rPr>
              <w:t>ral</w:t>
            </w:r>
            <w:proofErr w:type="spellEnd"/>
            <w:r w:rsidR="00F17933" w:rsidRPr="002711DC">
              <w:rPr>
                <w:rFonts w:ascii="Times New Roman" w:hAnsi="Times New Roman"/>
                <w:sz w:val="18"/>
                <w:szCs w:val="18"/>
                <w:lang w:val="en-GB"/>
              </w:rPr>
              <w:t xml:space="preserve"> 9005</w:t>
            </w:r>
          </w:p>
          <w:p w:rsidR="00F17933" w:rsidRPr="0032070B" w:rsidRDefault="00F17933" w:rsidP="0032070B">
            <w:pPr>
              <w:spacing w:before="0" w:after="0"/>
              <w:jc w:val="both"/>
              <w:rPr>
                <w:rFonts w:ascii="Times New Roman" w:hAnsi="Times New Roman"/>
                <w:sz w:val="18"/>
                <w:szCs w:val="18"/>
                <w:lang w:val="en-GB"/>
              </w:rPr>
            </w:pPr>
            <w:r w:rsidRPr="0032070B">
              <w:rPr>
                <w:rFonts w:ascii="Times New Roman" w:hAnsi="Times New Roman"/>
                <w:sz w:val="18"/>
                <w:szCs w:val="18"/>
                <w:lang w:val="en-GB"/>
              </w:rPr>
              <w:t>panel 19" 1U arranged, 5 brackets</w:t>
            </w:r>
          </w:p>
          <w:p w:rsidR="00F17933"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sz w:val="18"/>
                <w:szCs w:val="18"/>
                <w:lang w:val="en-GB"/>
              </w:rPr>
              <w:t>-</w:t>
            </w:r>
            <w:r w:rsidR="00F17933" w:rsidRPr="002711DC">
              <w:rPr>
                <w:rFonts w:ascii="Times New Roman" w:hAnsi="Times New Roman"/>
                <w:sz w:val="18"/>
                <w:szCs w:val="18"/>
                <w:lang w:val="en-GB"/>
              </w:rPr>
              <w:t>Cable management panel 1U 19', 5 plastic management rings, horizontal, made of steel</w:t>
            </w:r>
          </w:p>
          <w:p w:rsidR="00F17933"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sz w:val="18"/>
                <w:szCs w:val="18"/>
                <w:lang w:val="en-GB"/>
              </w:rPr>
              <w:t>-</w:t>
            </w:r>
            <w:r w:rsidR="00F17933" w:rsidRPr="002711DC">
              <w:rPr>
                <w:rFonts w:ascii="Times New Roman" w:hAnsi="Times New Roman"/>
                <w:sz w:val="18"/>
                <w:szCs w:val="18"/>
                <w:lang w:val="en-GB"/>
              </w:rPr>
              <w:t xml:space="preserve">Shelf 19" -1U 300, loading capacity 30 kg with perforation </w:t>
            </w:r>
          </w:p>
          <w:p w:rsidR="00F17933" w:rsidRPr="0032070B" w:rsidRDefault="00F17933" w:rsidP="0032070B">
            <w:pPr>
              <w:spacing w:before="0" w:after="0"/>
              <w:jc w:val="both"/>
              <w:rPr>
                <w:rFonts w:ascii="Times New Roman" w:hAnsi="Times New Roman"/>
                <w:sz w:val="18"/>
                <w:szCs w:val="18"/>
                <w:lang w:val="en-GB"/>
              </w:rPr>
            </w:pPr>
            <w:r w:rsidRPr="0032070B">
              <w:rPr>
                <w:rFonts w:ascii="Times New Roman" w:hAnsi="Times New Roman"/>
                <w:sz w:val="18"/>
                <w:szCs w:val="18"/>
                <w:lang w:val="en-GB"/>
              </w:rPr>
              <w:t xml:space="preserve">power delivery unit 8x </w:t>
            </w:r>
            <w:proofErr w:type="spellStart"/>
            <w:r w:rsidRPr="0032070B">
              <w:rPr>
                <w:rFonts w:ascii="Times New Roman" w:hAnsi="Times New Roman"/>
                <w:sz w:val="18"/>
                <w:szCs w:val="18"/>
                <w:lang w:val="en-GB"/>
              </w:rPr>
              <w:t>Schuko</w:t>
            </w:r>
            <w:proofErr w:type="spellEnd"/>
            <w:r w:rsidRPr="0032070B">
              <w:rPr>
                <w:rFonts w:ascii="Times New Roman" w:hAnsi="Times New Roman"/>
                <w:sz w:val="18"/>
                <w:szCs w:val="18"/>
                <w:lang w:val="en-GB"/>
              </w:rPr>
              <w:t xml:space="preserve"> 19” 1U, with switch</w:t>
            </w:r>
          </w:p>
          <w:p w:rsidR="00542CA7"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sz w:val="18"/>
                <w:szCs w:val="18"/>
                <w:lang w:val="en-GB"/>
              </w:rPr>
              <w:t>-</w:t>
            </w:r>
            <w:r w:rsidR="00F17933" w:rsidRPr="002711DC">
              <w:rPr>
                <w:rFonts w:ascii="Times New Roman" w:hAnsi="Times New Roman"/>
                <w:sz w:val="18"/>
                <w:szCs w:val="18"/>
                <w:lang w:val="en-GB"/>
              </w:rPr>
              <w:t>Power distribution panel, 8 sockets, 19' 1U, 2m long cable, with master switch</w:t>
            </w:r>
          </w:p>
          <w:p w:rsidR="00542CA7"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sz w:val="18"/>
                <w:szCs w:val="18"/>
                <w:lang w:val="en-GB"/>
              </w:rPr>
              <w:t>-</w:t>
            </w:r>
            <w:r w:rsidR="00542CA7" w:rsidRPr="002711DC">
              <w:rPr>
                <w:rFonts w:ascii="Times New Roman" w:hAnsi="Times New Roman"/>
                <w:sz w:val="18"/>
                <w:szCs w:val="18"/>
                <w:lang w:val="en-GB"/>
              </w:rPr>
              <w:t>Earthling kit - ground conductors preassembled with connectors, and have been cut to the correct length.</w:t>
            </w:r>
          </w:p>
          <w:p w:rsidR="00542CA7" w:rsidRPr="002711DC" w:rsidRDefault="0032070B" w:rsidP="0032070B">
            <w:pPr>
              <w:spacing w:before="0" w:after="0"/>
              <w:ind w:right="-108"/>
              <w:jc w:val="both"/>
              <w:rPr>
                <w:rFonts w:ascii="Times New Roman" w:hAnsi="Times New Roman"/>
                <w:sz w:val="18"/>
                <w:szCs w:val="18"/>
                <w:lang w:val="en-GB"/>
              </w:rPr>
            </w:pPr>
            <w:r>
              <w:rPr>
                <w:rFonts w:ascii="Times New Roman" w:hAnsi="Times New Roman"/>
                <w:color w:val="000000"/>
                <w:sz w:val="18"/>
                <w:szCs w:val="18"/>
                <w:lang w:val="en-GB"/>
              </w:rPr>
              <w:t>-</w:t>
            </w:r>
            <w:r w:rsidR="002711DC" w:rsidRPr="002711DC">
              <w:rPr>
                <w:rFonts w:ascii="Times New Roman" w:hAnsi="Times New Roman"/>
                <w:color w:val="000000"/>
                <w:sz w:val="18"/>
                <w:szCs w:val="18"/>
                <w:lang w:val="en-GB"/>
              </w:rPr>
              <w:t>Levelling</w:t>
            </w:r>
            <w:r w:rsidR="00542CA7" w:rsidRPr="002711DC">
              <w:rPr>
                <w:rFonts w:ascii="Times New Roman" w:hAnsi="Times New Roman"/>
                <w:color w:val="000000"/>
                <w:sz w:val="18"/>
                <w:szCs w:val="18"/>
                <w:lang w:val="en-GB"/>
              </w:rPr>
              <w:t xml:space="preserve"> Legs for Server Racks - Metal - Hardened Steel; Type - Adjustable</w:t>
            </w:r>
          </w:p>
        </w:tc>
        <w:tc>
          <w:tcPr>
            <w:tcW w:w="3970" w:type="dxa"/>
          </w:tcPr>
          <w:p w:rsidR="008C4DC7" w:rsidRPr="002711DC" w:rsidRDefault="008C4DC7" w:rsidP="009F30BE">
            <w:pPr>
              <w:spacing w:before="0" w:after="0"/>
              <w:jc w:val="both"/>
              <w:rPr>
                <w:rFonts w:ascii="Times New Roman" w:hAnsi="Times New Roman"/>
                <w:b/>
                <w:sz w:val="18"/>
                <w:szCs w:val="18"/>
                <w:lang w:val="en-GB"/>
              </w:rPr>
            </w:pPr>
          </w:p>
        </w:tc>
        <w:tc>
          <w:tcPr>
            <w:tcW w:w="2835" w:type="dxa"/>
          </w:tcPr>
          <w:p w:rsidR="008C4DC7" w:rsidRPr="002711DC" w:rsidRDefault="008C4DC7" w:rsidP="009F30BE">
            <w:pPr>
              <w:spacing w:before="0" w:after="0"/>
              <w:jc w:val="both"/>
              <w:rPr>
                <w:rFonts w:ascii="Times New Roman" w:hAnsi="Times New Roman"/>
                <w:b/>
                <w:sz w:val="18"/>
                <w:szCs w:val="18"/>
                <w:lang w:val="en-GB"/>
              </w:rPr>
            </w:pPr>
          </w:p>
        </w:tc>
        <w:tc>
          <w:tcPr>
            <w:tcW w:w="1984" w:type="dxa"/>
          </w:tcPr>
          <w:p w:rsidR="008C4DC7" w:rsidRPr="002711DC" w:rsidRDefault="008C4DC7" w:rsidP="009F30BE">
            <w:pPr>
              <w:spacing w:before="0" w:after="0"/>
              <w:jc w:val="both"/>
              <w:rPr>
                <w:rFonts w:ascii="Times New Roman" w:hAnsi="Times New Roman"/>
                <w:b/>
                <w:sz w:val="18"/>
                <w:szCs w:val="18"/>
                <w:lang w:val="en-GB"/>
              </w:rPr>
            </w:pPr>
          </w:p>
        </w:tc>
      </w:tr>
      <w:tr w:rsidR="008C4DC7" w:rsidRPr="002711DC" w:rsidTr="008E6ACF">
        <w:trPr>
          <w:cantSplit/>
        </w:trPr>
        <w:tc>
          <w:tcPr>
            <w:tcW w:w="1134" w:type="dxa"/>
          </w:tcPr>
          <w:p w:rsidR="008C4DC7" w:rsidRPr="002711DC" w:rsidRDefault="00666059" w:rsidP="009F30BE">
            <w:pPr>
              <w:spacing w:before="0" w:after="0"/>
              <w:jc w:val="both"/>
              <w:rPr>
                <w:rFonts w:ascii="Times New Roman" w:hAnsi="Times New Roman"/>
                <w:b/>
                <w:sz w:val="18"/>
                <w:szCs w:val="18"/>
                <w:lang w:val="en-GB"/>
              </w:rPr>
            </w:pPr>
            <w:r w:rsidRPr="002711DC">
              <w:rPr>
                <w:rFonts w:ascii="Times New Roman" w:hAnsi="Times New Roman"/>
                <w:b/>
                <w:sz w:val="18"/>
                <w:szCs w:val="18"/>
                <w:lang w:val="en-GB"/>
              </w:rPr>
              <w:t>7</w:t>
            </w:r>
          </w:p>
        </w:tc>
        <w:tc>
          <w:tcPr>
            <w:tcW w:w="5103" w:type="dxa"/>
            <w:vAlign w:val="center"/>
          </w:tcPr>
          <w:p w:rsidR="008C4DC7" w:rsidRPr="002711DC" w:rsidRDefault="004565B9" w:rsidP="009F30BE">
            <w:pPr>
              <w:spacing w:before="0" w:after="0"/>
              <w:jc w:val="both"/>
              <w:rPr>
                <w:rFonts w:ascii="Times New Roman" w:hAnsi="Times New Roman"/>
                <w:b/>
                <w:bCs/>
                <w:color w:val="000000"/>
                <w:sz w:val="18"/>
                <w:szCs w:val="18"/>
                <w:lang w:val="en-GB"/>
              </w:rPr>
            </w:pPr>
            <w:r w:rsidRPr="00307AB8">
              <w:rPr>
                <w:rFonts w:ascii="Times New Roman" w:hAnsi="Times New Roman"/>
                <w:b/>
                <w:bCs/>
                <w:lang w:val="en-GB"/>
              </w:rPr>
              <w:t xml:space="preserve">Delivery and installation </w:t>
            </w:r>
            <w:r>
              <w:rPr>
                <w:rFonts w:ascii="Times New Roman" w:hAnsi="Times New Roman"/>
                <w:b/>
                <w:bCs/>
                <w:lang w:val="en-GB"/>
              </w:rPr>
              <w:t xml:space="preserve">of </w:t>
            </w:r>
            <w:r w:rsidR="005566F6" w:rsidRPr="002711DC">
              <w:rPr>
                <w:rFonts w:ascii="Times New Roman" w:hAnsi="Times New Roman"/>
                <w:b/>
                <w:bCs/>
                <w:color w:val="000000"/>
                <w:sz w:val="18"/>
                <w:szCs w:val="18"/>
                <w:lang w:val="en-GB"/>
              </w:rPr>
              <w:t>SWITCH 16 PORTS</w:t>
            </w:r>
          </w:p>
          <w:p w:rsidR="008C4DC7"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8C4DC7" w:rsidRPr="002711DC">
              <w:rPr>
                <w:rFonts w:ascii="Times New Roman" w:hAnsi="Times New Roman"/>
                <w:bCs/>
                <w:color w:val="000000"/>
                <w:sz w:val="18"/>
                <w:szCs w:val="18"/>
                <w:lang w:val="en-GB"/>
              </w:rPr>
              <w:t>Fully manageable L3 switch, full wire speed switching,</w:t>
            </w:r>
          </w:p>
          <w:p w:rsidR="000E4473"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8C4DC7" w:rsidRPr="002711DC">
              <w:rPr>
                <w:rFonts w:ascii="Times New Roman" w:hAnsi="Times New Roman"/>
                <w:bCs/>
                <w:color w:val="000000"/>
                <w:sz w:val="18"/>
                <w:szCs w:val="18"/>
                <w:lang w:val="en-GB"/>
              </w:rPr>
              <w:t>1U</w:t>
            </w:r>
            <w:r>
              <w:rPr>
                <w:rFonts w:ascii="Times New Roman" w:hAnsi="Times New Roman"/>
                <w:bCs/>
                <w:color w:val="000000"/>
                <w:sz w:val="18"/>
                <w:szCs w:val="18"/>
                <w:lang w:val="en-GB"/>
              </w:rPr>
              <w:t xml:space="preserve"> </w:t>
            </w:r>
            <w:r w:rsidR="008C4DC7" w:rsidRPr="002711DC">
              <w:rPr>
                <w:rFonts w:ascii="Times New Roman" w:hAnsi="Times New Roman"/>
                <w:bCs/>
                <w:color w:val="000000"/>
                <w:sz w:val="18"/>
                <w:szCs w:val="18"/>
                <w:lang w:val="en-GB"/>
              </w:rPr>
              <w:t>rack</w:t>
            </w:r>
            <w:r>
              <w:rPr>
                <w:rFonts w:ascii="Times New Roman" w:hAnsi="Times New Roman"/>
                <w:bCs/>
                <w:color w:val="000000"/>
                <w:sz w:val="18"/>
                <w:szCs w:val="18"/>
                <w:lang w:val="en-GB"/>
              </w:rPr>
              <w:t xml:space="preserve"> </w:t>
            </w:r>
            <w:r w:rsidR="008C4DC7" w:rsidRPr="002711DC">
              <w:rPr>
                <w:rFonts w:ascii="Times New Roman" w:hAnsi="Times New Roman"/>
                <w:bCs/>
                <w:color w:val="000000"/>
                <w:sz w:val="18"/>
                <w:szCs w:val="18"/>
                <w:lang w:val="en-GB"/>
              </w:rPr>
              <w:t>mount</w:t>
            </w:r>
            <w:r>
              <w:rPr>
                <w:rFonts w:ascii="Times New Roman" w:hAnsi="Times New Roman"/>
                <w:bCs/>
                <w:color w:val="000000"/>
                <w:sz w:val="18"/>
                <w:szCs w:val="18"/>
                <w:lang w:val="en-GB"/>
              </w:rPr>
              <w:t xml:space="preserve"> </w:t>
            </w:r>
            <w:r w:rsidR="008C4DC7" w:rsidRPr="002711DC">
              <w:rPr>
                <w:rFonts w:ascii="Times New Roman" w:hAnsi="Times New Roman"/>
                <w:bCs/>
                <w:color w:val="000000"/>
                <w:sz w:val="18"/>
                <w:szCs w:val="18"/>
                <w:lang w:val="en-GB"/>
              </w:rPr>
              <w:t>enclosure</w:t>
            </w:r>
            <w:r w:rsidR="000E4473" w:rsidRPr="002711DC">
              <w:rPr>
                <w:rFonts w:ascii="Times New Roman" w:hAnsi="Times New Roman"/>
                <w:bCs/>
                <w:color w:val="000000"/>
                <w:sz w:val="18"/>
                <w:szCs w:val="18"/>
                <w:lang w:val="en-GB"/>
              </w:rPr>
              <w:t>;</w:t>
            </w:r>
          </w:p>
          <w:p w:rsidR="008C4DC7"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8C4DC7" w:rsidRPr="002711DC">
              <w:rPr>
                <w:rFonts w:ascii="Times New Roman" w:hAnsi="Times New Roman"/>
                <w:bCs/>
                <w:color w:val="000000"/>
                <w:sz w:val="18"/>
                <w:szCs w:val="18"/>
                <w:lang w:val="en-GB"/>
              </w:rPr>
              <w:t xml:space="preserve">Ethernet, </w:t>
            </w:r>
            <w:r w:rsidR="0002192A" w:rsidRPr="002711DC">
              <w:rPr>
                <w:rFonts w:ascii="Times New Roman" w:hAnsi="Times New Roman"/>
                <w:bCs/>
                <w:color w:val="000000"/>
                <w:sz w:val="18"/>
                <w:szCs w:val="18"/>
                <w:lang w:val="en-GB"/>
              </w:rPr>
              <w:t>Fibber</w:t>
            </w:r>
            <w:r w:rsidR="008C4DC7" w:rsidRPr="002711DC">
              <w:rPr>
                <w:rFonts w:ascii="Times New Roman" w:hAnsi="Times New Roman"/>
                <w:bCs/>
                <w:color w:val="000000"/>
                <w:sz w:val="18"/>
                <w:szCs w:val="18"/>
                <w:lang w:val="en-GB"/>
              </w:rPr>
              <w:t xml:space="preserve">, or 4G (with optional USB modem) gateway connection to Internet </w:t>
            </w:r>
            <w:r w:rsidR="000E4473" w:rsidRPr="002711DC">
              <w:rPr>
                <w:rFonts w:ascii="Times New Roman" w:hAnsi="Times New Roman"/>
                <w:bCs/>
                <w:color w:val="000000"/>
                <w:sz w:val="18"/>
                <w:szCs w:val="18"/>
                <w:lang w:val="en-GB"/>
              </w:rPr>
              <w:t>;</w:t>
            </w:r>
          </w:p>
          <w:p w:rsidR="008C4DC7"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8C4DC7" w:rsidRPr="002711DC">
              <w:rPr>
                <w:rFonts w:ascii="Times New Roman" w:hAnsi="Times New Roman"/>
                <w:bCs/>
                <w:color w:val="000000"/>
                <w:sz w:val="18"/>
                <w:szCs w:val="18"/>
                <w:lang w:val="en-GB"/>
              </w:rPr>
              <w:t>Router</w:t>
            </w:r>
            <w:r>
              <w:rPr>
                <w:rFonts w:ascii="Times New Roman" w:hAnsi="Times New Roman"/>
                <w:bCs/>
                <w:color w:val="000000"/>
                <w:sz w:val="18"/>
                <w:szCs w:val="18"/>
                <w:lang w:val="en-GB"/>
              </w:rPr>
              <w:t xml:space="preserve"> </w:t>
            </w:r>
            <w:r w:rsidR="008C4DC7" w:rsidRPr="002711DC">
              <w:rPr>
                <w:rFonts w:ascii="Times New Roman" w:hAnsi="Times New Roman"/>
                <w:bCs/>
                <w:color w:val="000000"/>
                <w:sz w:val="18"/>
                <w:szCs w:val="18"/>
                <w:lang w:val="en-GB"/>
              </w:rPr>
              <w:t>OS</w:t>
            </w:r>
            <w:r>
              <w:rPr>
                <w:rFonts w:ascii="Times New Roman" w:hAnsi="Times New Roman"/>
                <w:bCs/>
                <w:color w:val="000000"/>
                <w:sz w:val="18"/>
                <w:szCs w:val="18"/>
                <w:lang w:val="en-GB"/>
              </w:rPr>
              <w:t xml:space="preserve"> </w:t>
            </w:r>
            <w:r w:rsidR="008C4DC7" w:rsidRPr="002711DC">
              <w:rPr>
                <w:rFonts w:ascii="Times New Roman" w:hAnsi="Times New Roman"/>
                <w:bCs/>
                <w:color w:val="000000"/>
                <w:sz w:val="18"/>
                <w:szCs w:val="18"/>
                <w:lang w:val="en-GB"/>
              </w:rPr>
              <w:t>gateway/firewall/VPN router with passive cooling</w:t>
            </w:r>
            <w:r w:rsidR="000E4473" w:rsidRPr="002711DC">
              <w:rPr>
                <w:rFonts w:ascii="Times New Roman" w:hAnsi="Times New Roman"/>
                <w:bCs/>
                <w:color w:val="000000"/>
                <w:sz w:val="18"/>
                <w:szCs w:val="18"/>
                <w:lang w:val="en-GB"/>
              </w:rPr>
              <w:t>;</w:t>
            </w:r>
          </w:p>
          <w:p w:rsidR="008C4DC7" w:rsidRPr="002711DC" w:rsidRDefault="008C4DC7" w:rsidP="0032070B">
            <w:pPr>
              <w:spacing w:before="0" w:after="0"/>
              <w:jc w:val="both"/>
              <w:rPr>
                <w:rFonts w:ascii="Times New Roman" w:hAnsi="Times New Roman"/>
                <w:bCs/>
                <w:color w:val="000000"/>
                <w:sz w:val="18"/>
                <w:szCs w:val="18"/>
                <w:lang w:val="en-GB"/>
              </w:rPr>
            </w:pPr>
            <w:r w:rsidRPr="002711DC">
              <w:rPr>
                <w:rFonts w:ascii="Times New Roman" w:hAnsi="Times New Roman"/>
                <w:bCs/>
                <w:color w:val="000000"/>
                <w:sz w:val="18"/>
                <w:szCs w:val="18"/>
                <w:lang w:val="en-GB"/>
              </w:rPr>
              <w:t>up to seventeen gigabit switch ports (1xSFP and 16xRJ45)</w:t>
            </w:r>
          </w:p>
        </w:tc>
        <w:tc>
          <w:tcPr>
            <w:tcW w:w="3970" w:type="dxa"/>
          </w:tcPr>
          <w:p w:rsidR="008C4DC7" w:rsidRPr="002711DC" w:rsidRDefault="008C4DC7" w:rsidP="009F30BE">
            <w:pPr>
              <w:spacing w:before="0" w:after="0"/>
              <w:jc w:val="both"/>
              <w:rPr>
                <w:rFonts w:ascii="Times New Roman" w:hAnsi="Times New Roman"/>
                <w:b/>
                <w:sz w:val="18"/>
                <w:szCs w:val="18"/>
                <w:lang w:val="en-GB"/>
              </w:rPr>
            </w:pPr>
          </w:p>
        </w:tc>
        <w:tc>
          <w:tcPr>
            <w:tcW w:w="2835" w:type="dxa"/>
          </w:tcPr>
          <w:p w:rsidR="008C4DC7" w:rsidRPr="002711DC" w:rsidRDefault="008C4DC7" w:rsidP="009F30BE">
            <w:pPr>
              <w:spacing w:before="0" w:after="0"/>
              <w:jc w:val="both"/>
              <w:rPr>
                <w:rFonts w:ascii="Times New Roman" w:hAnsi="Times New Roman"/>
                <w:b/>
                <w:sz w:val="18"/>
                <w:szCs w:val="18"/>
                <w:lang w:val="en-GB"/>
              </w:rPr>
            </w:pPr>
          </w:p>
        </w:tc>
        <w:tc>
          <w:tcPr>
            <w:tcW w:w="1984" w:type="dxa"/>
          </w:tcPr>
          <w:p w:rsidR="008C4DC7" w:rsidRPr="002711DC" w:rsidRDefault="008C4DC7" w:rsidP="009F30BE">
            <w:pPr>
              <w:spacing w:before="0" w:after="0"/>
              <w:jc w:val="both"/>
              <w:rPr>
                <w:rFonts w:ascii="Times New Roman" w:hAnsi="Times New Roman"/>
                <w:b/>
                <w:sz w:val="18"/>
                <w:szCs w:val="18"/>
                <w:lang w:val="en-GB"/>
              </w:rPr>
            </w:pPr>
          </w:p>
        </w:tc>
      </w:tr>
      <w:tr w:rsidR="008C4DC7" w:rsidRPr="002711DC" w:rsidTr="008E6ACF">
        <w:trPr>
          <w:cantSplit/>
        </w:trPr>
        <w:tc>
          <w:tcPr>
            <w:tcW w:w="1134" w:type="dxa"/>
          </w:tcPr>
          <w:p w:rsidR="008C4DC7" w:rsidRPr="002711DC" w:rsidRDefault="00666059" w:rsidP="009F30BE">
            <w:pPr>
              <w:spacing w:before="0" w:after="0"/>
              <w:jc w:val="both"/>
              <w:rPr>
                <w:rFonts w:ascii="Times New Roman" w:hAnsi="Times New Roman"/>
                <w:b/>
                <w:sz w:val="18"/>
                <w:szCs w:val="18"/>
                <w:lang w:val="en-GB"/>
              </w:rPr>
            </w:pPr>
            <w:r w:rsidRPr="002711DC">
              <w:rPr>
                <w:rFonts w:ascii="Times New Roman" w:hAnsi="Times New Roman"/>
                <w:b/>
                <w:sz w:val="18"/>
                <w:szCs w:val="18"/>
                <w:lang w:val="en-GB"/>
              </w:rPr>
              <w:lastRenderedPageBreak/>
              <w:t>8</w:t>
            </w:r>
          </w:p>
        </w:tc>
        <w:tc>
          <w:tcPr>
            <w:tcW w:w="5103" w:type="dxa"/>
            <w:vAlign w:val="center"/>
          </w:tcPr>
          <w:p w:rsidR="00BE0BA3" w:rsidRPr="002711DC" w:rsidRDefault="00BE0BA3" w:rsidP="009F30BE">
            <w:pPr>
              <w:spacing w:before="0" w:after="0"/>
              <w:jc w:val="both"/>
              <w:rPr>
                <w:rFonts w:ascii="Times New Roman" w:hAnsi="Times New Roman"/>
                <w:b/>
                <w:bCs/>
                <w:color w:val="000000"/>
                <w:sz w:val="18"/>
                <w:szCs w:val="18"/>
                <w:lang w:val="en-GB"/>
              </w:rPr>
            </w:pPr>
            <w:r w:rsidRPr="002711DC">
              <w:rPr>
                <w:rFonts w:ascii="Times New Roman" w:hAnsi="Times New Roman"/>
                <w:b/>
                <w:bCs/>
                <w:color w:val="000000"/>
                <w:sz w:val="18"/>
                <w:szCs w:val="18"/>
                <w:lang w:val="en-GB"/>
              </w:rPr>
              <w:t>U</w:t>
            </w:r>
            <w:r w:rsidR="004565B9" w:rsidRPr="00307AB8">
              <w:rPr>
                <w:rFonts w:ascii="Times New Roman" w:hAnsi="Times New Roman"/>
                <w:b/>
                <w:bCs/>
                <w:lang w:val="en-GB"/>
              </w:rPr>
              <w:t xml:space="preserve"> Delivery and installation </w:t>
            </w:r>
            <w:r w:rsidR="004565B9">
              <w:rPr>
                <w:rFonts w:ascii="Times New Roman" w:hAnsi="Times New Roman"/>
                <w:b/>
                <w:bCs/>
                <w:lang w:val="en-GB"/>
              </w:rPr>
              <w:t xml:space="preserve">of </w:t>
            </w:r>
            <w:r w:rsidRPr="002711DC">
              <w:rPr>
                <w:rFonts w:ascii="Times New Roman" w:hAnsi="Times New Roman"/>
                <w:b/>
                <w:bCs/>
                <w:color w:val="000000"/>
                <w:sz w:val="18"/>
                <w:szCs w:val="18"/>
                <w:lang w:val="en-GB"/>
              </w:rPr>
              <w:t>PS 3000VA</w:t>
            </w:r>
          </w:p>
          <w:p w:rsidR="00BE0BA3"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Power Rating -  3kVA/ 2700W;</w:t>
            </w:r>
          </w:p>
          <w:p w:rsidR="00BE0BA3"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Cold start - YES, default frequency=50Hz or settable;</w:t>
            </w:r>
          </w:p>
          <w:p w:rsidR="00BE0BA3"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Acceptable Input Voltage - 110VAC~288VAC;</w:t>
            </w:r>
          </w:p>
          <w:p w:rsidR="00BE0BA3"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Phase - Single phase in, single phase out;</w:t>
            </w:r>
          </w:p>
          <w:p w:rsidR="00BE0BA3"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 xml:space="preserve">BATTERY Rating/Type - 12VDC/7Ah;Quantity - 8; </w:t>
            </w:r>
          </w:p>
          <w:p w:rsidR="00BE0BA3"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Type - ON Line;</w:t>
            </w:r>
          </w:p>
          <w:p w:rsidR="008C4DC7"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2711DC" w:rsidRPr="002711DC">
              <w:rPr>
                <w:rFonts w:ascii="Times New Roman" w:hAnsi="Times New Roman"/>
                <w:bCs/>
                <w:color w:val="000000"/>
                <w:sz w:val="18"/>
                <w:szCs w:val="18"/>
                <w:lang w:val="en-GB"/>
              </w:rPr>
              <w:t>Form factor</w:t>
            </w:r>
            <w:r w:rsidR="00BE0BA3" w:rsidRPr="002711DC">
              <w:rPr>
                <w:rFonts w:ascii="Times New Roman" w:hAnsi="Times New Roman"/>
                <w:bCs/>
                <w:color w:val="000000"/>
                <w:sz w:val="18"/>
                <w:szCs w:val="18"/>
                <w:lang w:val="en-GB"/>
              </w:rPr>
              <w:t xml:space="preserve"> - Tower;</w:t>
            </w:r>
          </w:p>
        </w:tc>
        <w:tc>
          <w:tcPr>
            <w:tcW w:w="3970" w:type="dxa"/>
          </w:tcPr>
          <w:p w:rsidR="008C4DC7" w:rsidRPr="002711DC" w:rsidRDefault="008C4DC7" w:rsidP="009F30BE">
            <w:pPr>
              <w:spacing w:before="0" w:after="0"/>
              <w:jc w:val="both"/>
              <w:rPr>
                <w:rFonts w:ascii="Times New Roman" w:hAnsi="Times New Roman"/>
                <w:b/>
                <w:sz w:val="18"/>
                <w:szCs w:val="18"/>
                <w:lang w:val="en-GB"/>
              </w:rPr>
            </w:pPr>
          </w:p>
        </w:tc>
        <w:tc>
          <w:tcPr>
            <w:tcW w:w="2835" w:type="dxa"/>
          </w:tcPr>
          <w:p w:rsidR="008C4DC7" w:rsidRPr="002711DC" w:rsidRDefault="008C4DC7" w:rsidP="009F30BE">
            <w:pPr>
              <w:spacing w:before="0" w:after="0"/>
              <w:jc w:val="both"/>
              <w:rPr>
                <w:rFonts w:ascii="Times New Roman" w:hAnsi="Times New Roman"/>
                <w:b/>
                <w:sz w:val="18"/>
                <w:szCs w:val="18"/>
                <w:lang w:val="en-GB"/>
              </w:rPr>
            </w:pPr>
          </w:p>
        </w:tc>
        <w:tc>
          <w:tcPr>
            <w:tcW w:w="1984" w:type="dxa"/>
          </w:tcPr>
          <w:p w:rsidR="008C4DC7" w:rsidRPr="002711DC" w:rsidRDefault="008C4DC7" w:rsidP="009F30BE">
            <w:pPr>
              <w:spacing w:before="0" w:after="0"/>
              <w:jc w:val="both"/>
              <w:rPr>
                <w:rFonts w:ascii="Times New Roman" w:hAnsi="Times New Roman"/>
                <w:b/>
                <w:sz w:val="18"/>
                <w:szCs w:val="18"/>
                <w:lang w:val="en-GB"/>
              </w:rPr>
            </w:pPr>
          </w:p>
        </w:tc>
      </w:tr>
      <w:tr w:rsidR="00A954AC" w:rsidRPr="002711DC" w:rsidTr="008E6ACF">
        <w:trPr>
          <w:cantSplit/>
        </w:trPr>
        <w:tc>
          <w:tcPr>
            <w:tcW w:w="1134" w:type="dxa"/>
          </w:tcPr>
          <w:p w:rsidR="00A954AC" w:rsidRPr="002711DC" w:rsidRDefault="00A954AC" w:rsidP="009F30BE">
            <w:pPr>
              <w:spacing w:before="0" w:after="0"/>
              <w:jc w:val="both"/>
              <w:rPr>
                <w:rFonts w:ascii="Times New Roman" w:hAnsi="Times New Roman"/>
                <w:b/>
                <w:sz w:val="18"/>
                <w:szCs w:val="18"/>
                <w:lang w:val="en-GB"/>
              </w:rPr>
            </w:pPr>
            <w:r>
              <w:rPr>
                <w:rFonts w:ascii="Times New Roman" w:hAnsi="Times New Roman"/>
                <w:b/>
                <w:sz w:val="18"/>
                <w:szCs w:val="18"/>
                <w:lang w:val="en-GB"/>
              </w:rPr>
              <w:t>9</w:t>
            </w:r>
          </w:p>
        </w:tc>
        <w:tc>
          <w:tcPr>
            <w:tcW w:w="5103" w:type="dxa"/>
            <w:vAlign w:val="center"/>
          </w:tcPr>
          <w:p w:rsidR="00A954AC" w:rsidRPr="00307AB8" w:rsidRDefault="00A954AC" w:rsidP="00A954AC">
            <w:pPr>
              <w:spacing w:before="0" w:after="0"/>
              <w:rPr>
                <w:rFonts w:ascii="Times New Roman" w:hAnsi="Times New Roman"/>
                <w:b/>
                <w:bCs/>
                <w:lang w:val="en-GB"/>
              </w:rPr>
            </w:pPr>
            <w:r w:rsidRPr="00A954AC">
              <w:rPr>
                <w:rFonts w:ascii="Times New Roman" w:hAnsi="Times New Roman"/>
                <w:b/>
                <w:bCs/>
                <w:lang w:val="en-GB"/>
              </w:rPr>
              <w:t>Delivery and installation of set antenna and module for radio connection</w:t>
            </w:r>
            <w:r w:rsidRPr="00A954AC">
              <w:rPr>
                <w:rFonts w:ascii="Times New Roman" w:hAnsi="Times New Roman"/>
                <w:b/>
                <w:bCs/>
                <w:lang w:val="en-GB"/>
              </w:rPr>
              <w:br/>
            </w:r>
            <w:r>
              <w:rPr>
                <w:rFonts w:ascii="Times New Roman" w:hAnsi="Times New Roman"/>
                <w:bCs/>
                <w:lang w:val="en-GB"/>
              </w:rPr>
              <w:t xml:space="preserve">- </w:t>
            </w:r>
            <w:r w:rsidRPr="00A954AC">
              <w:rPr>
                <w:rFonts w:ascii="Times New Roman" w:hAnsi="Times New Roman"/>
                <w:bCs/>
                <w:lang w:val="en-GB"/>
              </w:rPr>
              <w:t xml:space="preserve">Operating Frequency - 5170 - 5875 MHz; Gain - 25 </w:t>
            </w:r>
            <w:proofErr w:type="spellStart"/>
            <w:r w:rsidRPr="00A954AC">
              <w:rPr>
                <w:rFonts w:ascii="Times New Roman" w:hAnsi="Times New Roman"/>
                <w:bCs/>
                <w:lang w:val="en-GB"/>
              </w:rPr>
              <w:t>dBi</w:t>
            </w:r>
            <w:proofErr w:type="spellEnd"/>
            <w:r w:rsidRPr="00A954AC">
              <w:rPr>
                <w:rFonts w:ascii="Times New Roman" w:hAnsi="Times New Roman"/>
                <w:bCs/>
                <w:lang w:val="en-GB"/>
              </w:rPr>
              <w:t>;</w:t>
            </w:r>
            <w:r w:rsidRPr="00A954AC">
              <w:rPr>
                <w:rFonts w:ascii="Times New Roman" w:hAnsi="Times New Roman"/>
                <w:bCs/>
                <w:lang w:val="en-GB"/>
              </w:rPr>
              <w:br/>
            </w:r>
            <w:r>
              <w:rPr>
                <w:rFonts w:ascii="Times New Roman" w:hAnsi="Times New Roman"/>
                <w:bCs/>
                <w:lang w:val="en-GB"/>
              </w:rPr>
              <w:t xml:space="preserve">- </w:t>
            </w:r>
            <w:r w:rsidRPr="00A954AC">
              <w:rPr>
                <w:rFonts w:ascii="Times New Roman" w:hAnsi="Times New Roman"/>
                <w:bCs/>
                <w:lang w:val="en-GB"/>
              </w:rPr>
              <w:t>Dish Reflector - 400 mm;</w:t>
            </w:r>
            <w:r w:rsidRPr="00A954AC">
              <w:rPr>
                <w:rFonts w:ascii="Times New Roman" w:hAnsi="Times New Roman"/>
                <w:bCs/>
                <w:lang w:val="en-GB"/>
              </w:rPr>
              <w:br/>
            </w:r>
            <w:r>
              <w:rPr>
                <w:rFonts w:ascii="Times New Roman" w:hAnsi="Times New Roman"/>
                <w:bCs/>
                <w:lang w:val="en-GB"/>
              </w:rPr>
              <w:t xml:space="preserve">- </w:t>
            </w:r>
            <w:r w:rsidRPr="00A954AC">
              <w:rPr>
                <w:rFonts w:ascii="Times New Roman" w:hAnsi="Times New Roman"/>
                <w:bCs/>
                <w:lang w:val="en-GB"/>
              </w:rPr>
              <w:t>Networking Interface - (1) 10/100/1000 Ethernet Port;</w:t>
            </w:r>
            <w:r w:rsidRPr="00A954AC">
              <w:rPr>
                <w:rFonts w:ascii="Times New Roman" w:hAnsi="Times New Roman"/>
                <w:bCs/>
                <w:lang w:val="en-GB"/>
              </w:rPr>
              <w:br/>
            </w:r>
            <w:r>
              <w:rPr>
                <w:rFonts w:ascii="Times New Roman" w:hAnsi="Times New Roman"/>
                <w:bCs/>
                <w:lang w:val="en-GB"/>
              </w:rPr>
              <w:t xml:space="preserve">- </w:t>
            </w:r>
            <w:r w:rsidRPr="00A954AC">
              <w:rPr>
                <w:rFonts w:ascii="Times New Roman" w:hAnsi="Times New Roman"/>
                <w:bCs/>
                <w:lang w:val="en-GB"/>
              </w:rPr>
              <w:t>Wireless Approvals - FCC, IC, CE;</w:t>
            </w:r>
            <w:r w:rsidRPr="00A954AC">
              <w:rPr>
                <w:rFonts w:ascii="Times New Roman" w:hAnsi="Times New Roman"/>
                <w:bCs/>
                <w:lang w:val="en-GB"/>
              </w:rPr>
              <w:br/>
            </w:r>
            <w:r>
              <w:rPr>
                <w:rFonts w:ascii="Times New Roman" w:hAnsi="Times New Roman"/>
                <w:bCs/>
                <w:lang w:val="en-GB"/>
              </w:rPr>
              <w:t>-</w:t>
            </w:r>
            <w:r w:rsidRPr="00A954AC">
              <w:rPr>
                <w:rFonts w:ascii="Times New Roman" w:hAnsi="Times New Roman"/>
                <w:bCs/>
                <w:lang w:val="en-GB"/>
              </w:rPr>
              <w:t>RoHS Compliance - Yes</w:t>
            </w:r>
          </w:p>
        </w:tc>
        <w:tc>
          <w:tcPr>
            <w:tcW w:w="3970" w:type="dxa"/>
          </w:tcPr>
          <w:p w:rsidR="00A954AC" w:rsidRPr="002711DC" w:rsidRDefault="00A954AC" w:rsidP="009F30BE">
            <w:pPr>
              <w:spacing w:before="0" w:after="0"/>
              <w:jc w:val="both"/>
              <w:rPr>
                <w:rFonts w:ascii="Times New Roman" w:hAnsi="Times New Roman"/>
                <w:b/>
                <w:sz w:val="18"/>
                <w:szCs w:val="18"/>
                <w:lang w:val="en-GB"/>
              </w:rPr>
            </w:pPr>
          </w:p>
        </w:tc>
        <w:tc>
          <w:tcPr>
            <w:tcW w:w="2835" w:type="dxa"/>
          </w:tcPr>
          <w:p w:rsidR="00A954AC" w:rsidRPr="002711DC" w:rsidRDefault="00A954AC" w:rsidP="009F30BE">
            <w:pPr>
              <w:spacing w:before="0" w:after="0"/>
              <w:jc w:val="both"/>
              <w:rPr>
                <w:rFonts w:ascii="Times New Roman" w:hAnsi="Times New Roman"/>
                <w:b/>
                <w:sz w:val="18"/>
                <w:szCs w:val="18"/>
                <w:lang w:val="en-GB"/>
              </w:rPr>
            </w:pPr>
          </w:p>
        </w:tc>
        <w:tc>
          <w:tcPr>
            <w:tcW w:w="1984" w:type="dxa"/>
          </w:tcPr>
          <w:p w:rsidR="00A954AC" w:rsidRPr="002711DC" w:rsidRDefault="00A954AC" w:rsidP="009F30BE">
            <w:pPr>
              <w:spacing w:before="0" w:after="0"/>
              <w:jc w:val="both"/>
              <w:rPr>
                <w:rFonts w:ascii="Times New Roman" w:hAnsi="Times New Roman"/>
                <w:b/>
                <w:sz w:val="18"/>
                <w:szCs w:val="18"/>
                <w:lang w:val="en-GB"/>
              </w:rPr>
            </w:pPr>
          </w:p>
        </w:tc>
      </w:tr>
      <w:tr w:rsidR="00BE0BA3" w:rsidRPr="002711DC" w:rsidTr="008E6ACF">
        <w:trPr>
          <w:cantSplit/>
        </w:trPr>
        <w:tc>
          <w:tcPr>
            <w:tcW w:w="1134" w:type="dxa"/>
          </w:tcPr>
          <w:p w:rsidR="00BE0BA3" w:rsidRPr="002711DC" w:rsidRDefault="00666059" w:rsidP="009F30BE">
            <w:pPr>
              <w:spacing w:before="0" w:after="0"/>
              <w:jc w:val="both"/>
              <w:rPr>
                <w:rFonts w:ascii="Times New Roman" w:hAnsi="Times New Roman"/>
                <w:b/>
                <w:sz w:val="18"/>
                <w:szCs w:val="18"/>
                <w:lang w:val="en-GB"/>
              </w:rPr>
            </w:pPr>
            <w:r w:rsidRPr="002711DC">
              <w:rPr>
                <w:rFonts w:ascii="Times New Roman" w:hAnsi="Times New Roman"/>
                <w:b/>
                <w:sz w:val="18"/>
                <w:szCs w:val="18"/>
                <w:lang w:val="en-GB"/>
              </w:rPr>
              <w:t>9</w:t>
            </w:r>
          </w:p>
        </w:tc>
        <w:tc>
          <w:tcPr>
            <w:tcW w:w="5103" w:type="dxa"/>
            <w:vAlign w:val="center"/>
          </w:tcPr>
          <w:p w:rsidR="00BE0BA3" w:rsidRPr="002711DC" w:rsidRDefault="00A954AC" w:rsidP="009F30BE">
            <w:pPr>
              <w:spacing w:before="0" w:after="0"/>
              <w:jc w:val="both"/>
              <w:rPr>
                <w:rFonts w:ascii="Times New Roman" w:hAnsi="Times New Roman"/>
                <w:b/>
                <w:bCs/>
                <w:color w:val="000000"/>
                <w:sz w:val="18"/>
                <w:szCs w:val="18"/>
                <w:lang w:val="en-GB"/>
              </w:rPr>
            </w:pPr>
            <w:r w:rsidRPr="00307AB8">
              <w:rPr>
                <w:rFonts w:ascii="Times New Roman" w:hAnsi="Times New Roman"/>
                <w:b/>
                <w:bCs/>
                <w:lang w:val="en-GB"/>
              </w:rPr>
              <w:t xml:space="preserve">Delivery and installation </w:t>
            </w:r>
            <w:r>
              <w:rPr>
                <w:rFonts w:ascii="Times New Roman" w:hAnsi="Times New Roman"/>
                <w:b/>
                <w:bCs/>
                <w:lang w:val="en-GB"/>
              </w:rPr>
              <w:t xml:space="preserve">of </w:t>
            </w:r>
            <w:r w:rsidR="005566F6" w:rsidRPr="002711DC">
              <w:rPr>
                <w:rFonts w:ascii="Times New Roman" w:hAnsi="Times New Roman"/>
                <w:b/>
                <w:bCs/>
                <w:color w:val="000000"/>
                <w:sz w:val="18"/>
                <w:szCs w:val="18"/>
                <w:lang w:val="en-GB"/>
              </w:rPr>
              <w:t>WORKSTATION (DESKTOP PC)</w:t>
            </w:r>
            <w:r>
              <w:rPr>
                <w:rFonts w:ascii="Times New Roman" w:hAnsi="Times New Roman"/>
                <w:b/>
                <w:bCs/>
                <w:color w:val="000000"/>
                <w:sz w:val="18"/>
                <w:szCs w:val="18"/>
                <w:lang w:val="en-GB"/>
              </w:rPr>
              <w:t xml:space="preserve"> </w:t>
            </w:r>
            <w:r w:rsidRPr="00A954AC">
              <w:rPr>
                <w:rFonts w:ascii="Times New Roman" w:hAnsi="Times New Roman"/>
                <w:b/>
                <w:bCs/>
                <w:color w:val="000000"/>
                <w:sz w:val="18"/>
                <w:szCs w:val="18"/>
                <w:lang w:val="en-GB"/>
              </w:rPr>
              <w:t>2 pieces</w:t>
            </w:r>
          </w:p>
          <w:p w:rsidR="00A954A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 xml:space="preserve">Intel® Core™ i7 or equivalent, Processor (2,20GHz, </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3.70GHzw/turbo, 9Mb Cache, 6 Cores)</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8 GB DDR4-2666 SDRAM,</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1 TB 7200 rpm SATA HDD,</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 xml:space="preserve">256 Gb SSD M.2 </w:t>
            </w:r>
            <w:proofErr w:type="spellStart"/>
            <w:r w:rsidR="00BE0BA3" w:rsidRPr="002711DC">
              <w:rPr>
                <w:rFonts w:ascii="Times New Roman" w:hAnsi="Times New Roman"/>
                <w:bCs/>
                <w:color w:val="000000"/>
                <w:sz w:val="18"/>
                <w:szCs w:val="18"/>
                <w:lang w:val="en-GB"/>
              </w:rPr>
              <w:t>PCIeNVMe</w:t>
            </w:r>
            <w:proofErr w:type="spellEnd"/>
            <w:r w:rsidR="00BE0BA3" w:rsidRPr="002711DC">
              <w:rPr>
                <w:rFonts w:ascii="Times New Roman" w:hAnsi="Times New Roman"/>
                <w:bCs/>
                <w:color w:val="000000"/>
                <w:sz w:val="18"/>
                <w:szCs w:val="18"/>
                <w:lang w:val="en-GB"/>
              </w:rPr>
              <w:t xml:space="preserve"> Solid Stare Drive</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DVD/RW</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Intel® UHD Graphics 630</w:t>
            </w:r>
            <w:r w:rsidR="002711DC" w:rsidRPr="002711DC">
              <w:rPr>
                <w:rFonts w:ascii="Times New Roman" w:hAnsi="Times New Roman"/>
                <w:bCs/>
                <w:color w:val="000000"/>
                <w:sz w:val="18"/>
                <w:szCs w:val="18"/>
                <w:lang w:val="en-GB"/>
              </w:rPr>
              <w:t xml:space="preserve"> or equivalent</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Windows 10 Professional 64-Bit, factory installed</w:t>
            </w:r>
            <w:r w:rsidR="002711DC" w:rsidRPr="002711DC">
              <w:rPr>
                <w:rFonts w:ascii="Times New Roman" w:hAnsi="Times New Roman"/>
                <w:bCs/>
                <w:color w:val="000000"/>
                <w:sz w:val="18"/>
                <w:szCs w:val="18"/>
                <w:lang w:val="en-GB"/>
              </w:rPr>
              <w:t xml:space="preserve"> or equivalent</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Integrated Intel UHD 630 Graphics</w:t>
            </w:r>
            <w:r w:rsidR="002711DC" w:rsidRPr="002711DC">
              <w:rPr>
                <w:rFonts w:ascii="Times New Roman" w:hAnsi="Times New Roman"/>
                <w:bCs/>
                <w:color w:val="000000"/>
                <w:sz w:val="18"/>
                <w:szCs w:val="18"/>
                <w:lang w:val="en-GB"/>
              </w:rPr>
              <w:t xml:space="preserve"> or equivalent</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 xml:space="preserve">Integrated </w:t>
            </w:r>
            <w:proofErr w:type="spellStart"/>
            <w:r w:rsidR="00BE0BA3" w:rsidRPr="002711DC">
              <w:rPr>
                <w:rFonts w:ascii="Times New Roman" w:hAnsi="Times New Roman"/>
                <w:bCs/>
                <w:color w:val="000000"/>
                <w:sz w:val="18"/>
                <w:szCs w:val="18"/>
                <w:lang w:val="en-GB"/>
              </w:rPr>
              <w:t>Realtek</w:t>
            </w:r>
            <w:proofErr w:type="spellEnd"/>
            <w:r w:rsidR="00BE0BA3" w:rsidRPr="002711DC">
              <w:rPr>
                <w:rFonts w:ascii="Times New Roman" w:hAnsi="Times New Roman"/>
                <w:bCs/>
                <w:color w:val="000000"/>
                <w:sz w:val="18"/>
                <w:szCs w:val="18"/>
                <w:lang w:val="en-GB"/>
              </w:rPr>
              <w:t xml:space="preserve"> R718111HSD-CG Ethernet LAN 10/100/1000 </w:t>
            </w: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Card</w:t>
            </w:r>
            <w:r w:rsidR="002711DC" w:rsidRPr="002711DC">
              <w:rPr>
                <w:rFonts w:ascii="Times New Roman" w:hAnsi="Times New Roman"/>
                <w:bCs/>
                <w:color w:val="000000"/>
                <w:sz w:val="18"/>
                <w:szCs w:val="18"/>
                <w:lang w:val="en-GB"/>
              </w:rPr>
              <w:t xml:space="preserve"> or equivalent</w:t>
            </w:r>
          </w:p>
          <w:p w:rsidR="00A954A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Integrated Qualcomm QCA9377 Dual Band 802.11ac with MU-</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proofErr w:type="spellStart"/>
            <w:r w:rsidR="00BE0BA3" w:rsidRPr="002711DC">
              <w:rPr>
                <w:rFonts w:ascii="Times New Roman" w:hAnsi="Times New Roman"/>
                <w:bCs/>
                <w:color w:val="000000"/>
                <w:sz w:val="18"/>
                <w:szCs w:val="18"/>
                <w:lang w:val="en-GB"/>
              </w:rPr>
              <w:t>IMO+Bluetooth</w:t>
            </w:r>
            <w:proofErr w:type="spellEnd"/>
            <w:r w:rsidR="00BE0BA3" w:rsidRPr="002711DC">
              <w:rPr>
                <w:rFonts w:ascii="Times New Roman" w:hAnsi="Times New Roman"/>
                <w:bCs/>
                <w:color w:val="000000"/>
                <w:sz w:val="18"/>
                <w:szCs w:val="18"/>
                <w:lang w:val="en-GB"/>
              </w:rPr>
              <w:t xml:space="preserve"> 4.1 Card</w:t>
            </w:r>
            <w:r w:rsidR="002711DC" w:rsidRPr="002711DC">
              <w:rPr>
                <w:rFonts w:ascii="Times New Roman" w:hAnsi="Times New Roman"/>
                <w:bCs/>
                <w:color w:val="000000"/>
                <w:sz w:val="18"/>
                <w:szCs w:val="18"/>
                <w:lang w:val="en-GB"/>
              </w:rPr>
              <w:t xml:space="preserve"> or equivalent</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3 Years RTD Standard Warranty</w:t>
            </w:r>
          </w:p>
        </w:tc>
        <w:tc>
          <w:tcPr>
            <w:tcW w:w="3970" w:type="dxa"/>
          </w:tcPr>
          <w:p w:rsidR="00BE0BA3" w:rsidRPr="002711DC" w:rsidRDefault="00BE0BA3" w:rsidP="009F30BE">
            <w:pPr>
              <w:spacing w:before="0" w:after="0"/>
              <w:jc w:val="both"/>
              <w:rPr>
                <w:rFonts w:ascii="Times New Roman" w:hAnsi="Times New Roman"/>
                <w:b/>
                <w:sz w:val="18"/>
                <w:szCs w:val="18"/>
                <w:lang w:val="en-GB"/>
              </w:rPr>
            </w:pPr>
          </w:p>
        </w:tc>
        <w:tc>
          <w:tcPr>
            <w:tcW w:w="2835" w:type="dxa"/>
          </w:tcPr>
          <w:p w:rsidR="00BE0BA3" w:rsidRPr="002711DC" w:rsidRDefault="00BE0BA3" w:rsidP="009F30BE">
            <w:pPr>
              <w:spacing w:before="0" w:after="0"/>
              <w:jc w:val="both"/>
              <w:rPr>
                <w:rFonts w:ascii="Times New Roman" w:hAnsi="Times New Roman"/>
                <w:b/>
                <w:sz w:val="18"/>
                <w:szCs w:val="18"/>
                <w:lang w:val="en-GB"/>
              </w:rPr>
            </w:pPr>
          </w:p>
        </w:tc>
        <w:tc>
          <w:tcPr>
            <w:tcW w:w="1984" w:type="dxa"/>
          </w:tcPr>
          <w:p w:rsidR="00BE0BA3" w:rsidRPr="002711DC" w:rsidRDefault="00BE0BA3" w:rsidP="009F30BE">
            <w:pPr>
              <w:spacing w:before="0" w:after="0"/>
              <w:jc w:val="both"/>
              <w:rPr>
                <w:rFonts w:ascii="Times New Roman" w:hAnsi="Times New Roman"/>
                <w:b/>
                <w:sz w:val="18"/>
                <w:szCs w:val="18"/>
                <w:lang w:val="en-GB"/>
              </w:rPr>
            </w:pPr>
          </w:p>
        </w:tc>
      </w:tr>
      <w:tr w:rsidR="00BE0BA3" w:rsidRPr="002711DC" w:rsidTr="008E6ACF">
        <w:trPr>
          <w:cantSplit/>
        </w:trPr>
        <w:tc>
          <w:tcPr>
            <w:tcW w:w="1134" w:type="dxa"/>
          </w:tcPr>
          <w:p w:rsidR="00BE0BA3" w:rsidRPr="002711DC" w:rsidRDefault="00666059" w:rsidP="009F30BE">
            <w:pPr>
              <w:spacing w:before="0" w:after="0"/>
              <w:jc w:val="both"/>
              <w:rPr>
                <w:rFonts w:ascii="Times New Roman" w:hAnsi="Times New Roman"/>
                <w:b/>
                <w:sz w:val="18"/>
                <w:szCs w:val="18"/>
                <w:lang w:val="en-GB"/>
              </w:rPr>
            </w:pPr>
            <w:r w:rsidRPr="002711DC">
              <w:rPr>
                <w:rFonts w:ascii="Times New Roman" w:hAnsi="Times New Roman"/>
                <w:b/>
                <w:sz w:val="18"/>
                <w:szCs w:val="18"/>
                <w:lang w:val="en-GB"/>
              </w:rPr>
              <w:lastRenderedPageBreak/>
              <w:t>10</w:t>
            </w:r>
          </w:p>
        </w:tc>
        <w:tc>
          <w:tcPr>
            <w:tcW w:w="5103" w:type="dxa"/>
            <w:vAlign w:val="center"/>
          </w:tcPr>
          <w:p w:rsidR="00BE0BA3" w:rsidRPr="002711DC" w:rsidRDefault="00A954AC" w:rsidP="009F30BE">
            <w:pPr>
              <w:spacing w:before="0" w:after="0"/>
              <w:jc w:val="both"/>
              <w:rPr>
                <w:rFonts w:ascii="Times New Roman" w:hAnsi="Times New Roman"/>
                <w:b/>
                <w:bCs/>
                <w:color w:val="000000"/>
                <w:sz w:val="18"/>
                <w:szCs w:val="18"/>
                <w:lang w:val="en-GB"/>
              </w:rPr>
            </w:pPr>
            <w:r w:rsidRPr="00307AB8">
              <w:rPr>
                <w:rFonts w:ascii="Times New Roman" w:hAnsi="Times New Roman"/>
                <w:b/>
                <w:bCs/>
                <w:lang w:val="en-GB"/>
              </w:rPr>
              <w:t xml:space="preserve">Delivery and installation </w:t>
            </w:r>
            <w:r>
              <w:rPr>
                <w:rFonts w:ascii="Times New Roman" w:hAnsi="Times New Roman"/>
                <w:b/>
                <w:bCs/>
                <w:lang w:val="en-GB"/>
              </w:rPr>
              <w:t xml:space="preserve">of </w:t>
            </w:r>
            <w:r w:rsidR="009F30BE" w:rsidRPr="002711DC">
              <w:rPr>
                <w:rFonts w:ascii="Times New Roman" w:hAnsi="Times New Roman"/>
                <w:b/>
                <w:bCs/>
                <w:color w:val="000000"/>
                <w:sz w:val="18"/>
                <w:szCs w:val="18"/>
                <w:lang w:val="en-GB"/>
              </w:rPr>
              <w:t>SOFTWARE GPRS/IP MONITORING RECEIVER</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Desktop application that emulates GPRS / IP monitoring receiver, with unlimited accounts.</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Converts the incoming IP signal from communication devices for alarm systems.</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Received events are converted and stored by the application in CID format before being sent to the output port in the selected reporting format.</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Input selection (IP port and GSM / GPRS modem) and COM output port</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Buffers and manages incoming events</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Registers, visualizes and manages IP and GPRS devices without requiring changes to the control panels</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Supports SMS registration and reporting via GSM / GPRS modem</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 xml:space="preserve">Monitors the connection with GSM / GPRS modem and reports to the monitoring </w:t>
            </w:r>
            <w:r w:rsidR="008E6ACF" w:rsidRPr="002711DC">
              <w:rPr>
                <w:rFonts w:ascii="Times New Roman" w:hAnsi="Times New Roman"/>
                <w:bCs/>
                <w:color w:val="000000"/>
                <w:sz w:val="18"/>
                <w:szCs w:val="18"/>
                <w:lang w:val="en-GB"/>
              </w:rPr>
              <w:t>canter</w:t>
            </w:r>
            <w:r w:rsidR="00BE0BA3" w:rsidRPr="002711DC">
              <w:rPr>
                <w:rFonts w:ascii="Times New Roman" w:hAnsi="Times New Roman"/>
                <w:bCs/>
                <w:color w:val="000000"/>
                <w:sz w:val="18"/>
                <w:szCs w:val="18"/>
                <w:lang w:val="en-GB"/>
              </w:rPr>
              <w:t xml:space="preserve"> in case of network failure</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Automatic loading of the application with the start of the computer's operating system</w:t>
            </w:r>
          </w:p>
        </w:tc>
        <w:tc>
          <w:tcPr>
            <w:tcW w:w="3970" w:type="dxa"/>
          </w:tcPr>
          <w:p w:rsidR="00BE0BA3" w:rsidRPr="002711DC" w:rsidRDefault="00601E02" w:rsidP="009F30BE">
            <w:pPr>
              <w:spacing w:before="0" w:after="0"/>
              <w:jc w:val="both"/>
              <w:rPr>
                <w:rFonts w:ascii="Times New Roman" w:hAnsi="Times New Roman"/>
                <w:b/>
                <w:sz w:val="18"/>
                <w:szCs w:val="18"/>
                <w:lang w:val="en-GB"/>
              </w:rPr>
            </w:pPr>
            <w:r>
              <w:rPr>
                <w:rFonts w:ascii="Times New Roman" w:hAnsi="Times New Roman"/>
                <w:b/>
                <w:sz w:val="18"/>
                <w:szCs w:val="18"/>
                <w:lang w:val="en-GB"/>
              </w:rPr>
              <w:t xml:space="preserve"> </w:t>
            </w:r>
          </w:p>
        </w:tc>
        <w:tc>
          <w:tcPr>
            <w:tcW w:w="2835" w:type="dxa"/>
          </w:tcPr>
          <w:p w:rsidR="00BE0BA3" w:rsidRPr="002711DC" w:rsidRDefault="00BE0BA3" w:rsidP="009F30BE">
            <w:pPr>
              <w:spacing w:before="0" w:after="0"/>
              <w:jc w:val="both"/>
              <w:rPr>
                <w:rFonts w:ascii="Times New Roman" w:hAnsi="Times New Roman"/>
                <w:b/>
                <w:sz w:val="18"/>
                <w:szCs w:val="18"/>
                <w:lang w:val="en-GB"/>
              </w:rPr>
            </w:pPr>
          </w:p>
        </w:tc>
        <w:tc>
          <w:tcPr>
            <w:tcW w:w="1984" w:type="dxa"/>
          </w:tcPr>
          <w:p w:rsidR="00BE0BA3" w:rsidRPr="002711DC" w:rsidRDefault="00BE0BA3" w:rsidP="009F30BE">
            <w:pPr>
              <w:spacing w:before="0" w:after="0"/>
              <w:jc w:val="both"/>
              <w:rPr>
                <w:rFonts w:ascii="Times New Roman" w:hAnsi="Times New Roman"/>
                <w:b/>
                <w:sz w:val="18"/>
                <w:szCs w:val="18"/>
                <w:lang w:val="en-GB"/>
              </w:rPr>
            </w:pPr>
          </w:p>
        </w:tc>
      </w:tr>
      <w:tr w:rsidR="00BE0BA3" w:rsidRPr="002711DC" w:rsidTr="008E6ACF">
        <w:trPr>
          <w:cantSplit/>
        </w:trPr>
        <w:tc>
          <w:tcPr>
            <w:tcW w:w="1134" w:type="dxa"/>
          </w:tcPr>
          <w:p w:rsidR="00BE0BA3" w:rsidRPr="002711DC" w:rsidRDefault="00666059" w:rsidP="009F30BE">
            <w:pPr>
              <w:spacing w:before="0" w:after="0"/>
              <w:jc w:val="both"/>
              <w:rPr>
                <w:rFonts w:ascii="Times New Roman" w:hAnsi="Times New Roman"/>
                <w:b/>
                <w:sz w:val="18"/>
                <w:szCs w:val="18"/>
                <w:lang w:val="en-GB"/>
              </w:rPr>
            </w:pPr>
            <w:r w:rsidRPr="002711DC">
              <w:rPr>
                <w:rFonts w:ascii="Times New Roman" w:hAnsi="Times New Roman"/>
                <w:b/>
                <w:sz w:val="18"/>
                <w:szCs w:val="18"/>
                <w:lang w:val="en-GB"/>
              </w:rPr>
              <w:t>11</w:t>
            </w:r>
          </w:p>
        </w:tc>
        <w:tc>
          <w:tcPr>
            <w:tcW w:w="5103" w:type="dxa"/>
            <w:vAlign w:val="center"/>
          </w:tcPr>
          <w:p w:rsidR="00BE0BA3" w:rsidRPr="002711DC" w:rsidRDefault="00A954AC" w:rsidP="009F30BE">
            <w:pPr>
              <w:spacing w:before="0" w:after="0"/>
              <w:jc w:val="both"/>
              <w:rPr>
                <w:rFonts w:ascii="Times New Roman" w:hAnsi="Times New Roman"/>
                <w:b/>
                <w:bCs/>
                <w:color w:val="000000"/>
                <w:sz w:val="18"/>
                <w:szCs w:val="18"/>
                <w:lang w:val="en-GB"/>
              </w:rPr>
            </w:pPr>
            <w:r w:rsidRPr="00307AB8">
              <w:rPr>
                <w:rFonts w:ascii="Times New Roman" w:hAnsi="Times New Roman"/>
                <w:b/>
                <w:bCs/>
                <w:lang w:val="en-GB"/>
              </w:rPr>
              <w:t xml:space="preserve">Delivery and installation </w:t>
            </w:r>
            <w:r>
              <w:rPr>
                <w:rFonts w:ascii="Times New Roman" w:hAnsi="Times New Roman"/>
                <w:b/>
                <w:bCs/>
                <w:lang w:val="en-GB"/>
              </w:rPr>
              <w:t xml:space="preserve">of </w:t>
            </w:r>
            <w:r w:rsidR="009F30BE" w:rsidRPr="002711DC">
              <w:rPr>
                <w:rFonts w:ascii="Times New Roman" w:hAnsi="Times New Roman"/>
                <w:b/>
                <w:bCs/>
                <w:color w:val="000000"/>
                <w:sz w:val="18"/>
                <w:szCs w:val="18"/>
                <w:lang w:val="en-GB"/>
              </w:rPr>
              <w:t>MONITOR - 42</w:t>
            </w:r>
            <w:r w:rsidR="00BE0BA3" w:rsidRPr="002711DC">
              <w:rPr>
                <w:rFonts w:ascii="Times New Roman" w:hAnsi="Times New Roman"/>
                <w:b/>
                <w:bCs/>
                <w:color w:val="000000"/>
                <w:sz w:val="18"/>
                <w:szCs w:val="18"/>
                <w:lang w:val="en-GB"/>
              </w:rPr>
              <w:t>"</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Screen size: 42.51 inches</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Panel type: LCD Panel</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Native resolution: 3840 x 2160</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Typical maximum brightness: 300 cd/m²</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Colour support: 1.07 billion</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Response time: 5ms</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Refresh rate: 60Hz</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Contrast ratio: 1200:1 (50m:1 Dynamic Contrast)</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Viewing angle: 178º horizontal, 178º vertical</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Power consumption: 63.1W typical</w:t>
            </w:r>
          </w:p>
        </w:tc>
        <w:tc>
          <w:tcPr>
            <w:tcW w:w="3970" w:type="dxa"/>
          </w:tcPr>
          <w:p w:rsidR="00BE0BA3" w:rsidRPr="002711DC" w:rsidRDefault="00BE0BA3" w:rsidP="009F30BE">
            <w:pPr>
              <w:spacing w:before="0" w:after="0"/>
              <w:jc w:val="both"/>
              <w:rPr>
                <w:rFonts w:ascii="Times New Roman" w:hAnsi="Times New Roman"/>
                <w:b/>
                <w:sz w:val="18"/>
                <w:szCs w:val="18"/>
                <w:lang w:val="en-GB"/>
              </w:rPr>
            </w:pPr>
          </w:p>
        </w:tc>
        <w:tc>
          <w:tcPr>
            <w:tcW w:w="2835" w:type="dxa"/>
          </w:tcPr>
          <w:p w:rsidR="00BE0BA3" w:rsidRPr="002711DC" w:rsidRDefault="00BE0BA3" w:rsidP="009F30BE">
            <w:pPr>
              <w:spacing w:before="0" w:after="0"/>
              <w:jc w:val="both"/>
              <w:rPr>
                <w:rFonts w:ascii="Times New Roman" w:hAnsi="Times New Roman"/>
                <w:b/>
                <w:sz w:val="18"/>
                <w:szCs w:val="18"/>
                <w:lang w:val="en-GB"/>
              </w:rPr>
            </w:pPr>
          </w:p>
        </w:tc>
        <w:tc>
          <w:tcPr>
            <w:tcW w:w="1984" w:type="dxa"/>
          </w:tcPr>
          <w:p w:rsidR="00BE0BA3" w:rsidRPr="002711DC" w:rsidRDefault="00BE0BA3" w:rsidP="009F30BE">
            <w:pPr>
              <w:spacing w:before="0" w:after="0"/>
              <w:jc w:val="both"/>
              <w:rPr>
                <w:rFonts w:ascii="Times New Roman" w:hAnsi="Times New Roman"/>
                <w:b/>
                <w:sz w:val="18"/>
                <w:szCs w:val="18"/>
                <w:lang w:val="en-GB"/>
              </w:rPr>
            </w:pPr>
          </w:p>
        </w:tc>
      </w:tr>
      <w:tr w:rsidR="00BE0BA3" w:rsidRPr="002711DC" w:rsidTr="008E6ACF">
        <w:trPr>
          <w:cantSplit/>
        </w:trPr>
        <w:tc>
          <w:tcPr>
            <w:tcW w:w="1134" w:type="dxa"/>
          </w:tcPr>
          <w:p w:rsidR="00BE0BA3" w:rsidRPr="002711DC" w:rsidRDefault="00666059" w:rsidP="009F30BE">
            <w:pPr>
              <w:spacing w:before="0" w:after="0"/>
              <w:jc w:val="both"/>
              <w:rPr>
                <w:rFonts w:ascii="Times New Roman" w:hAnsi="Times New Roman"/>
                <w:b/>
                <w:sz w:val="18"/>
                <w:szCs w:val="18"/>
                <w:lang w:val="en-GB"/>
              </w:rPr>
            </w:pPr>
            <w:r w:rsidRPr="002711DC">
              <w:rPr>
                <w:rFonts w:ascii="Times New Roman" w:hAnsi="Times New Roman"/>
                <w:b/>
                <w:sz w:val="18"/>
                <w:szCs w:val="18"/>
                <w:lang w:val="en-GB"/>
              </w:rPr>
              <w:lastRenderedPageBreak/>
              <w:t>12</w:t>
            </w:r>
          </w:p>
        </w:tc>
        <w:tc>
          <w:tcPr>
            <w:tcW w:w="5103" w:type="dxa"/>
            <w:vAlign w:val="center"/>
          </w:tcPr>
          <w:p w:rsidR="00BE0BA3" w:rsidRPr="002711DC" w:rsidRDefault="00A954AC" w:rsidP="009F30BE">
            <w:pPr>
              <w:spacing w:before="0" w:after="0"/>
              <w:jc w:val="both"/>
              <w:rPr>
                <w:rFonts w:ascii="Times New Roman" w:hAnsi="Times New Roman"/>
                <w:b/>
                <w:bCs/>
                <w:color w:val="000000"/>
                <w:sz w:val="18"/>
                <w:szCs w:val="18"/>
                <w:lang w:val="en-GB"/>
              </w:rPr>
            </w:pPr>
            <w:r w:rsidRPr="00307AB8">
              <w:rPr>
                <w:rFonts w:ascii="Times New Roman" w:hAnsi="Times New Roman"/>
                <w:b/>
                <w:bCs/>
                <w:lang w:val="en-GB"/>
              </w:rPr>
              <w:t xml:space="preserve">Delivery and installation </w:t>
            </w:r>
            <w:r>
              <w:rPr>
                <w:rFonts w:ascii="Times New Roman" w:hAnsi="Times New Roman"/>
                <w:b/>
                <w:bCs/>
                <w:lang w:val="en-GB"/>
              </w:rPr>
              <w:t xml:space="preserve">of </w:t>
            </w:r>
            <w:r w:rsidR="009F30BE" w:rsidRPr="002711DC">
              <w:rPr>
                <w:rFonts w:ascii="Times New Roman" w:hAnsi="Times New Roman"/>
                <w:b/>
                <w:bCs/>
                <w:color w:val="000000"/>
                <w:sz w:val="18"/>
                <w:szCs w:val="18"/>
                <w:lang w:val="en-GB"/>
              </w:rPr>
              <w:t>MONITOR - 21.5"</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Type - 21.5-inch  with LED backlight;</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Resolution - 1920 x 1080 at 60 Hz;</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Aspect ratio - 16:9;</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Viewing angle - Up to 178° horizontal</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Up to 178° vertical;</w:t>
            </w:r>
          </w:p>
          <w:p w:rsidR="00BE0BA3" w:rsidRPr="002711DC" w:rsidRDefault="00A954AC"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Brightness - 250 cd/m2;</w:t>
            </w:r>
          </w:p>
          <w:p w:rsidR="00BE0BA3" w:rsidRPr="002711DC" w:rsidRDefault="0032070B" w:rsidP="00A954AC">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2711DC" w:rsidRPr="002711DC">
              <w:rPr>
                <w:rFonts w:ascii="Times New Roman" w:hAnsi="Times New Roman"/>
                <w:bCs/>
                <w:color w:val="000000"/>
                <w:sz w:val="18"/>
                <w:szCs w:val="18"/>
                <w:lang w:val="en-GB"/>
              </w:rPr>
              <w:t>Colour</w:t>
            </w:r>
            <w:r w:rsidR="00BE0BA3" w:rsidRPr="002711DC">
              <w:rPr>
                <w:rFonts w:ascii="Times New Roman" w:hAnsi="Times New Roman"/>
                <w:bCs/>
                <w:color w:val="000000"/>
                <w:sz w:val="18"/>
                <w:szCs w:val="18"/>
                <w:lang w:val="en-GB"/>
              </w:rPr>
              <w:t xml:space="preserve"> suppor</w:t>
            </w:r>
            <w:r w:rsidR="002711DC">
              <w:rPr>
                <w:rFonts w:ascii="Times New Roman" w:hAnsi="Times New Roman"/>
                <w:bCs/>
                <w:color w:val="000000"/>
                <w:sz w:val="18"/>
                <w:szCs w:val="18"/>
                <w:lang w:val="en-GB"/>
              </w:rPr>
              <w:t>t</w:t>
            </w:r>
            <w:r w:rsidR="00BE0BA3" w:rsidRPr="002711DC">
              <w:rPr>
                <w:rFonts w:ascii="Times New Roman" w:hAnsi="Times New Roman"/>
                <w:bCs/>
                <w:color w:val="000000"/>
                <w:sz w:val="18"/>
                <w:szCs w:val="18"/>
                <w:lang w:val="en-GB"/>
              </w:rPr>
              <w:t xml:space="preserve"> - Up to 16.7 million </w:t>
            </w:r>
            <w:r w:rsidR="002711DC" w:rsidRPr="002711DC">
              <w:rPr>
                <w:rFonts w:ascii="Times New Roman" w:hAnsi="Times New Roman"/>
                <w:bCs/>
                <w:color w:val="000000"/>
                <w:sz w:val="18"/>
                <w:szCs w:val="18"/>
                <w:lang w:val="en-GB"/>
              </w:rPr>
              <w:t>colours</w:t>
            </w:r>
            <w:r w:rsidR="00BE0BA3" w:rsidRPr="002711DC">
              <w:rPr>
                <w:rFonts w:ascii="Times New Roman" w:hAnsi="Times New Roman"/>
                <w:bCs/>
                <w:color w:val="000000"/>
                <w:sz w:val="18"/>
                <w:szCs w:val="18"/>
                <w:lang w:val="en-GB"/>
              </w:rPr>
              <w:t>;</w:t>
            </w:r>
          </w:p>
        </w:tc>
        <w:tc>
          <w:tcPr>
            <w:tcW w:w="3970" w:type="dxa"/>
          </w:tcPr>
          <w:p w:rsidR="00BE0BA3" w:rsidRPr="002711DC" w:rsidRDefault="00BE0BA3" w:rsidP="009F30BE">
            <w:pPr>
              <w:spacing w:before="0" w:after="0"/>
              <w:jc w:val="both"/>
              <w:rPr>
                <w:rFonts w:ascii="Times New Roman" w:hAnsi="Times New Roman"/>
                <w:b/>
                <w:sz w:val="18"/>
                <w:szCs w:val="18"/>
                <w:lang w:val="en-GB"/>
              </w:rPr>
            </w:pPr>
          </w:p>
        </w:tc>
        <w:tc>
          <w:tcPr>
            <w:tcW w:w="2835" w:type="dxa"/>
          </w:tcPr>
          <w:p w:rsidR="00BE0BA3" w:rsidRPr="002711DC" w:rsidRDefault="00BE0BA3" w:rsidP="009F30BE">
            <w:pPr>
              <w:spacing w:before="0" w:after="0"/>
              <w:jc w:val="both"/>
              <w:rPr>
                <w:rFonts w:ascii="Times New Roman" w:hAnsi="Times New Roman"/>
                <w:b/>
                <w:sz w:val="18"/>
                <w:szCs w:val="18"/>
                <w:lang w:val="en-GB"/>
              </w:rPr>
            </w:pPr>
          </w:p>
        </w:tc>
        <w:tc>
          <w:tcPr>
            <w:tcW w:w="1984" w:type="dxa"/>
          </w:tcPr>
          <w:p w:rsidR="00BE0BA3" w:rsidRPr="002711DC" w:rsidRDefault="00BE0BA3" w:rsidP="009F30BE">
            <w:pPr>
              <w:spacing w:before="0" w:after="0"/>
              <w:jc w:val="both"/>
              <w:rPr>
                <w:rFonts w:ascii="Times New Roman" w:hAnsi="Times New Roman"/>
                <w:b/>
                <w:sz w:val="18"/>
                <w:szCs w:val="18"/>
                <w:lang w:val="en-GB"/>
              </w:rPr>
            </w:pPr>
          </w:p>
        </w:tc>
      </w:tr>
      <w:tr w:rsidR="00BE0BA3" w:rsidRPr="002711DC" w:rsidTr="008E6ACF">
        <w:trPr>
          <w:cantSplit/>
        </w:trPr>
        <w:tc>
          <w:tcPr>
            <w:tcW w:w="1134" w:type="dxa"/>
          </w:tcPr>
          <w:p w:rsidR="00BE0BA3" w:rsidRPr="002711DC" w:rsidRDefault="00666059" w:rsidP="009F30BE">
            <w:pPr>
              <w:spacing w:before="0" w:after="0"/>
              <w:jc w:val="both"/>
              <w:rPr>
                <w:rFonts w:ascii="Times New Roman" w:hAnsi="Times New Roman"/>
                <w:b/>
                <w:sz w:val="18"/>
                <w:szCs w:val="18"/>
                <w:lang w:val="en-GB"/>
              </w:rPr>
            </w:pPr>
            <w:r w:rsidRPr="002711DC">
              <w:rPr>
                <w:rFonts w:ascii="Times New Roman" w:hAnsi="Times New Roman"/>
                <w:b/>
                <w:sz w:val="18"/>
                <w:szCs w:val="18"/>
                <w:lang w:val="en-GB"/>
              </w:rPr>
              <w:t>13</w:t>
            </w:r>
          </w:p>
        </w:tc>
        <w:tc>
          <w:tcPr>
            <w:tcW w:w="5103" w:type="dxa"/>
            <w:vAlign w:val="center"/>
          </w:tcPr>
          <w:p w:rsidR="00BE0BA3" w:rsidRPr="002711DC" w:rsidRDefault="00A954AC" w:rsidP="009F30BE">
            <w:pPr>
              <w:spacing w:before="0" w:after="0"/>
              <w:jc w:val="both"/>
              <w:rPr>
                <w:rFonts w:ascii="Times New Roman" w:hAnsi="Times New Roman"/>
                <w:bCs/>
                <w:color w:val="000000"/>
                <w:sz w:val="18"/>
                <w:szCs w:val="18"/>
                <w:lang w:val="en-GB"/>
              </w:rPr>
            </w:pPr>
            <w:r w:rsidRPr="00307AB8">
              <w:rPr>
                <w:rFonts w:ascii="Times New Roman" w:hAnsi="Times New Roman"/>
                <w:b/>
                <w:bCs/>
                <w:lang w:val="en-GB"/>
              </w:rPr>
              <w:t xml:space="preserve">Delivery and installation </w:t>
            </w:r>
            <w:r>
              <w:rPr>
                <w:rFonts w:ascii="Times New Roman" w:hAnsi="Times New Roman"/>
                <w:b/>
                <w:bCs/>
                <w:lang w:val="en-GB"/>
              </w:rPr>
              <w:t xml:space="preserve">of </w:t>
            </w:r>
            <w:r w:rsidR="009F30BE" w:rsidRPr="002711DC">
              <w:rPr>
                <w:rFonts w:ascii="Times New Roman" w:hAnsi="Times New Roman"/>
                <w:b/>
                <w:bCs/>
                <w:color w:val="000000"/>
                <w:sz w:val="18"/>
                <w:szCs w:val="18"/>
                <w:lang w:val="en-GB"/>
              </w:rPr>
              <w:t>SOFTWARE FOR EARLY DETECTION OF FIRES</w:t>
            </w:r>
          </w:p>
          <w:p w:rsidR="00BE0BA3"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 xml:space="preserve">The software </w:t>
            </w:r>
            <w:r w:rsidR="009F30BE" w:rsidRPr="002711DC">
              <w:rPr>
                <w:rFonts w:ascii="Times New Roman" w:hAnsi="Times New Roman"/>
                <w:bCs/>
                <w:color w:val="000000"/>
                <w:sz w:val="18"/>
                <w:szCs w:val="18"/>
                <w:lang w:val="en-GB"/>
              </w:rPr>
              <w:t xml:space="preserve">to be </w:t>
            </w:r>
            <w:r w:rsidR="00BE0BA3" w:rsidRPr="002711DC">
              <w:rPr>
                <w:rFonts w:ascii="Times New Roman" w:hAnsi="Times New Roman"/>
                <w:bCs/>
                <w:color w:val="000000"/>
                <w:sz w:val="18"/>
                <w:szCs w:val="18"/>
                <w:lang w:val="en-GB"/>
              </w:rPr>
              <w:t xml:space="preserve">based on geographic data, through thermal detection of hot spots. </w:t>
            </w:r>
            <w:r w:rsidR="009F30BE" w:rsidRPr="002711DC">
              <w:rPr>
                <w:rFonts w:ascii="Times New Roman" w:hAnsi="Times New Roman"/>
                <w:bCs/>
                <w:color w:val="000000"/>
                <w:sz w:val="18"/>
                <w:szCs w:val="18"/>
                <w:lang w:val="en-GB"/>
              </w:rPr>
              <w:t>To p</w:t>
            </w:r>
            <w:r w:rsidR="00BE0BA3" w:rsidRPr="002711DC">
              <w:rPr>
                <w:rFonts w:ascii="Times New Roman" w:hAnsi="Times New Roman"/>
                <w:bCs/>
                <w:color w:val="000000"/>
                <w:sz w:val="18"/>
                <w:szCs w:val="18"/>
                <w:lang w:val="en-GB"/>
              </w:rPr>
              <w:t>rovide the ability for user control</w:t>
            </w:r>
            <w:r w:rsidR="002711DC">
              <w:rPr>
                <w:rFonts w:ascii="Times New Roman" w:hAnsi="Times New Roman"/>
                <w:bCs/>
                <w:color w:val="000000"/>
                <w:sz w:val="18"/>
                <w:szCs w:val="18"/>
                <w:lang w:val="en-GB"/>
              </w:rPr>
              <w:t xml:space="preserve">, </w:t>
            </w:r>
            <w:r w:rsidR="009F30BE" w:rsidRPr="002711DC">
              <w:rPr>
                <w:rFonts w:ascii="Times New Roman" w:hAnsi="Times New Roman"/>
                <w:bCs/>
                <w:color w:val="000000"/>
                <w:sz w:val="18"/>
                <w:szCs w:val="18"/>
                <w:lang w:val="en-GB"/>
              </w:rPr>
              <w:t xml:space="preserve">to </w:t>
            </w:r>
            <w:r w:rsidR="00BE0BA3" w:rsidRPr="002711DC">
              <w:rPr>
                <w:rFonts w:ascii="Times New Roman" w:hAnsi="Times New Roman"/>
                <w:bCs/>
                <w:color w:val="000000"/>
                <w:sz w:val="18"/>
                <w:szCs w:val="18"/>
                <w:lang w:val="en-GB"/>
              </w:rPr>
              <w:t xml:space="preserve">Support a database with all the information from detected fire alarms, event time data and users. </w:t>
            </w:r>
            <w:r w:rsidR="009F30BE" w:rsidRPr="002711DC">
              <w:rPr>
                <w:rFonts w:ascii="Times New Roman" w:hAnsi="Times New Roman"/>
                <w:bCs/>
                <w:color w:val="000000"/>
                <w:sz w:val="18"/>
                <w:szCs w:val="18"/>
                <w:lang w:val="en-GB"/>
              </w:rPr>
              <w:t>To a</w:t>
            </w:r>
            <w:r w:rsidR="00BE0BA3" w:rsidRPr="002711DC">
              <w:rPr>
                <w:rFonts w:ascii="Times New Roman" w:hAnsi="Times New Roman"/>
                <w:bCs/>
                <w:color w:val="000000"/>
                <w:sz w:val="18"/>
                <w:szCs w:val="18"/>
                <w:lang w:val="en-GB"/>
              </w:rPr>
              <w:t>llows automatic and manual movement of scanning complex. Acoustic and visual alarm in case of fire. Alarm information</w:t>
            </w:r>
            <w:r w:rsidR="002711DC" w:rsidRPr="002711DC">
              <w:rPr>
                <w:rFonts w:ascii="Times New Roman" w:hAnsi="Times New Roman"/>
                <w:bCs/>
                <w:color w:val="000000"/>
                <w:sz w:val="18"/>
                <w:szCs w:val="18"/>
                <w:lang w:val="en-GB"/>
              </w:rPr>
              <w:t>,</w:t>
            </w:r>
            <w:r w:rsidR="00BE0BA3" w:rsidRPr="002711DC">
              <w:rPr>
                <w:rFonts w:ascii="Times New Roman" w:hAnsi="Times New Roman"/>
                <w:bCs/>
                <w:color w:val="000000"/>
                <w:sz w:val="18"/>
                <w:szCs w:val="18"/>
                <w:lang w:val="en-GB"/>
              </w:rPr>
              <w:t xml:space="preserve"> distance from the observation station to the fire. Precise location of the alarm on high resolution photos;</w:t>
            </w:r>
            <w:r w:rsidR="00601E02">
              <w:rPr>
                <w:rFonts w:ascii="Times New Roman" w:hAnsi="Times New Roman"/>
                <w:bCs/>
                <w:color w:val="000000"/>
                <w:sz w:val="18"/>
                <w:szCs w:val="18"/>
                <w:lang w:val="en-GB"/>
              </w:rPr>
              <w:t xml:space="preserve"> </w:t>
            </w:r>
            <w:r w:rsidR="00BE0BA3" w:rsidRPr="002711DC">
              <w:rPr>
                <w:rFonts w:ascii="Times New Roman" w:hAnsi="Times New Roman"/>
                <w:bCs/>
                <w:color w:val="000000"/>
                <w:sz w:val="18"/>
                <w:szCs w:val="18"/>
                <w:lang w:val="en-GB"/>
              </w:rPr>
              <w:t>Connect the alarm to a high resolution photo. Graphical representation of the observation area on the map. Access data from the weather station integrated in the application.</w:t>
            </w:r>
          </w:p>
        </w:tc>
        <w:tc>
          <w:tcPr>
            <w:tcW w:w="3970" w:type="dxa"/>
          </w:tcPr>
          <w:p w:rsidR="00BE0BA3" w:rsidRPr="002711DC" w:rsidRDefault="00BE0BA3" w:rsidP="009F30BE">
            <w:pPr>
              <w:spacing w:before="0" w:after="0"/>
              <w:jc w:val="both"/>
              <w:rPr>
                <w:rFonts w:ascii="Times New Roman" w:hAnsi="Times New Roman"/>
                <w:b/>
                <w:sz w:val="18"/>
                <w:szCs w:val="18"/>
                <w:lang w:val="en-GB"/>
              </w:rPr>
            </w:pPr>
          </w:p>
        </w:tc>
        <w:tc>
          <w:tcPr>
            <w:tcW w:w="2835" w:type="dxa"/>
          </w:tcPr>
          <w:p w:rsidR="00BE0BA3" w:rsidRPr="002711DC" w:rsidRDefault="00BE0BA3" w:rsidP="009F30BE">
            <w:pPr>
              <w:spacing w:before="0" w:after="0"/>
              <w:jc w:val="both"/>
              <w:rPr>
                <w:rFonts w:ascii="Times New Roman" w:hAnsi="Times New Roman"/>
                <w:b/>
                <w:sz w:val="18"/>
                <w:szCs w:val="18"/>
                <w:lang w:val="en-GB"/>
              </w:rPr>
            </w:pPr>
          </w:p>
        </w:tc>
        <w:tc>
          <w:tcPr>
            <w:tcW w:w="1984" w:type="dxa"/>
          </w:tcPr>
          <w:p w:rsidR="00BE0BA3" w:rsidRPr="002711DC" w:rsidRDefault="00BE0BA3" w:rsidP="009F30BE">
            <w:pPr>
              <w:spacing w:before="0" w:after="0"/>
              <w:jc w:val="both"/>
              <w:rPr>
                <w:rFonts w:ascii="Times New Roman" w:hAnsi="Times New Roman"/>
                <w:b/>
                <w:sz w:val="18"/>
                <w:szCs w:val="18"/>
                <w:lang w:val="en-GB"/>
              </w:rPr>
            </w:pPr>
          </w:p>
        </w:tc>
      </w:tr>
      <w:tr w:rsidR="00BE0BA3" w:rsidRPr="002711DC" w:rsidTr="008E6ACF">
        <w:trPr>
          <w:cantSplit/>
        </w:trPr>
        <w:tc>
          <w:tcPr>
            <w:tcW w:w="1134" w:type="dxa"/>
          </w:tcPr>
          <w:p w:rsidR="00BE0BA3" w:rsidRPr="002711DC" w:rsidRDefault="00666059" w:rsidP="009F30BE">
            <w:pPr>
              <w:spacing w:before="0" w:after="0"/>
              <w:jc w:val="both"/>
              <w:rPr>
                <w:rFonts w:ascii="Times New Roman" w:hAnsi="Times New Roman"/>
                <w:b/>
                <w:sz w:val="18"/>
                <w:szCs w:val="18"/>
                <w:lang w:val="en-GB"/>
              </w:rPr>
            </w:pPr>
            <w:r w:rsidRPr="002711DC">
              <w:rPr>
                <w:rFonts w:ascii="Times New Roman" w:hAnsi="Times New Roman"/>
                <w:b/>
                <w:sz w:val="18"/>
                <w:szCs w:val="18"/>
                <w:lang w:val="en-GB"/>
              </w:rPr>
              <w:t>14</w:t>
            </w:r>
          </w:p>
        </w:tc>
        <w:tc>
          <w:tcPr>
            <w:tcW w:w="5103" w:type="dxa"/>
            <w:vAlign w:val="center"/>
          </w:tcPr>
          <w:p w:rsidR="00BE0BA3" w:rsidRPr="002711DC" w:rsidRDefault="00A954AC" w:rsidP="009F30BE">
            <w:pPr>
              <w:spacing w:before="0" w:after="0"/>
              <w:jc w:val="both"/>
              <w:rPr>
                <w:rFonts w:ascii="Times New Roman" w:hAnsi="Times New Roman"/>
                <w:b/>
                <w:sz w:val="18"/>
                <w:szCs w:val="18"/>
                <w:lang w:val="en-GB"/>
              </w:rPr>
            </w:pPr>
            <w:r w:rsidRPr="00307AB8">
              <w:rPr>
                <w:rFonts w:ascii="Times New Roman" w:hAnsi="Times New Roman"/>
                <w:b/>
                <w:bCs/>
                <w:lang w:val="en-GB"/>
              </w:rPr>
              <w:t xml:space="preserve">Delivery and installation </w:t>
            </w:r>
            <w:r>
              <w:rPr>
                <w:rFonts w:ascii="Times New Roman" w:hAnsi="Times New Roman"/>
                <w:b/>
                <w:bCs/>
                <w:lang w:val="en-GB"/>
              </w:rPr>
              <w:t xml:space="preserve">of </w:t>
            </w:r>
            <w:r w:rsidR="009F30BE" w:rsidRPr="002711DC">
              <w:rPr>
                <w:rFonts w:ascii="Times New Roman" w:hAnsi="Times New Roman"/>
                <w:b/>
                <w:sz w:val="18"/>
                <w:szCs w:val="18"/>
                <w:lang w:val="en-GB"/>
              </w:rPr>
              <w:t>SOFTWARE FOR REMOTE DATA READING FROM THE METOROGICAL STATION</w:t>
            </w:r>
          </w:p>
          <w:p w:rsidR="002711DC" w:rsidRPr="002711DC" w:rsidRDefault="002711DC" w:rsidP="002711DC">
            <w:pPr>
              <w:spacing w:before="0" w:after="0"/>
              <w:jc w:val="both"/>
              <w:rPr>
                <w:rFonts w:ascii="Times New Roman" w:hAnsi="Times New Roman"/>
                <w:sz w:val="18"/>
                <w:szCs w:val="18"/>
                <w:lang w:val="en-GB"/>
              </w:rPr>
            </w:pPr>
            <w:r w:rsidRPr="002711DC">
              <w:rPr>
                <w:rFonts w:ascii="Times New Roman" w:hAnsi="Times New Roman"/>
                <w:sz w:val="18"/>
                <w:szCs w:val="18"/>
                <w:lang w:val="en-GB"/>
              </w:rPr>
              <w:t>software to get the most from the weather station in real-time, auto scale and graph history graphing, FTP of the weather data for web page, email notifications of extreme conditions and reports of following parameters:</w:t>
            </w:r>
          </w:p>
          <w:p w:rsidR="002711DC" w:rsidRPr="002711DC" w:rsidRDefault="0032070B" w:rsidP="0032070B">
            <w:pPr>
              <w:spacing w:before="0" w:after="0"/>
              <w:jc w:val="both"/>
              <w:rPr>
                <w:rFonts w:ascii="Times New Roman" w:hAnsi="Times New Roman"/>
                <w:sz w:val="18"/>
                <w:szCs w:val="18"/>
                <w:lang w:val="en-GB"/>
              </w:rPr>
            </w:pPr>
            <w:r>
              <w:rPr>
                <w:rFonts w:ascii="Times New Roman" w:hAnsi="Times New Roman"/>
                <w:sz w:val="18"/>
                <w:szCs w:val="18"/>
                <w:lang w:val="en-GB"/>
              </w:rPr>
              <w:t>-</w:t>
            </w:r>
            <w:r w:rsidR="002711DC" w:rsidRPr="002711DC">
              <w:rPr>
                <w:rFonts w:ascii="Times New Roman" w:hAnsi="Times New Roman"/>
                <w:sz w:val="18"/>
                <w:szCs w:val="18"/>
                <w:lang w:val="en-GB"/>
              </w:rPr>
              <w:t>temperature and relative humidity,</w:t>
            </w:r>
          </w:p>
          <w:p w:rsidR="002711DC"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sz w:val="18"/>
                <w:szCs w:val="18"/>
                <w:lang w:val="en-GB"/>
              </w:rPr>
              <w:t>-</w:t>
            </w:r>
            <w:r w:rsidR="002711DC" w:rsidRPr="002711DC">
              <w:rPr>
                <w:rFonts w:ascii="Times New Roman" w:hAnsi="Times New Roman"/>
                <w:sz w:val="18"/>
                <w:szCs w:val="18"/>
                <w:lang w:val="en-GB"/>
              </w:rPr>
              <w:t>high and wind speed,</w:t>
            </w:r>
          </w:p>
          <w:p w:rsidR="009F30BE" w:rsidRPr="002711DC" w:rsidRDefault="0032070B" w:rsidP="0032070B">
            <w:pPr>
              <w:spacing w:before="0" w:after="0"/>
              <w:jc w:val="both"/>
              <w:rPr>
                <w:rFonts w:ascii="Times New Roman" w:hAnsi="Times New Roman"/>
                <w:bCs/>
                <w:color w:val="000000"/>
                <w:sz w:val="18"/>
                <w:szCs w:val="18"/>
                <w:lang w:val="en-GB"/>
              </w:rPr>
            </w:pPr>
            <w:r>
              <w:rPr>
                <w:rFonts w:ascii="Times New Roman" w:hAnsi="Times New Roman"/>
                <w:sz w:val="18"/>
                <w:szCs w:val="18"/>
                <w:lang w:val="en-GB"/>
              </w:rPr>
              <w:t>-</w:t>
            </w:r>
            <w:r w:rsidR="002711DC" w:rsidRPr="002711DC">
              <w:rPr>
                <w:rFonts w:ascii="Times New Roman" w:hAnsi="Times New Roman"/>
                <w:sz w:val="18"/>
                <w:szCs w:val="18"/>
                <w:lang w:val="en-GB"/>
              </w:rPr>
              <w:t>amount of precipitation and atmospheric pressure.</w:t>
            </w:r>
          </w:p>
        </w:tc>
        <w:tc>
          <w:tcPr>
            <w:tcW w:w="3970" w:type="dxa"/>
          </w:tcPr>
          <w:p w:rsidR="00BE0BA3" w:rsidRPr="002711DC" w:rsidRDefault="00BE0BA3" w:rsidP="009F30BE">
            <w:pPr>
              <w:spacing w:before="0" w:after="0"/>
              <w:jc w:val="both"/>
              <w:rPr>
                <w:rFonts w:ascii="Times New Roman" w:hAnsi="Times New Roman"/>
                <w:b/>
                <w:sz w:val="18"/>
                <w:szCs w:val="18"/>
                <w:lang w:val="en-GB"/>
              </w:rPr>
            </w:pPr>
          </w:p>
        </w:tc>
        <w:tc>
          <w:tcPr>
            <w:tcW w:w="2835" w:type="dxa"/>
          </w:tcPr>
          <w:p w:rsidR="00BE0BA3" w:rsidRPr="002711DC" w:rsidRDefault="00BE0BA3" w:rsidP="009F30BE">
            <w:pPr>
              <w:spacing w:before="0" w:after="0"/>
              <w:jc w:val="both"/>
              <w:rPr>
                <w:rFonts w:ascii="Times New Roman" w:hAnsi="Times New Roman"/>
                <w:b/>
                <w:sz w:val="18"/>
                <w:szCs w:val="18"/>
                <w:lang w:val="en-GB"/>
              </w:rPr>
            </w:pPr>
          </w:p>
        </w:tc>
        <w:tc>
          <w:tcPr>
            <w:tcW w:w="1984" w:type="dxa"/>
          </w:tcPr>
          <w:p w:rsidR="00BE0BA3" w:rsidRPr="002711DC" w:rsidRDefault="00BE0BA3" w:rsidP="009F30BE">
            <w:pPr>
              <w:spacing w:before="0" w:after="0"/>
              <w:jc w:val="both"/>
              <w:rPr>
                <w:rFonts w:ascii="Times New Roman" w:hAnsi="Times New Roman"/>
                <w:b/>
                <w:sz w:val="18"/>
                <w:szCs w:val="18"/>
                <w:lang w:val="en-GB"/>
              </w:rPr>
            </w:pPr>
          </w:p>
        </w:tc>
      </w:tr>
    </w:tbl>
    <w:p w:rsidR="002113D7" w:rsidRPr="002711DC" w:rsidRDefault="002113D7" w:rsidP="002711DC">
      <w:pPr>
        <w:spacing w:before="0"/>
        <w:ind w:left="567" w:hanging="567"/>
        <w:jc w:val="center"/>
        <w:rPr>
          <w:rFonts w:ascii="Times New Roman" w:hAnsi="Times New Roman"/>
          <w:sz w:val="18"/>
          <w:szCs w:val="18"/>
          <w:lang w:val="en-GB"/>
        </w:rPr>
      </w:pPr>
      <w:r w:rsidRPr="002711DC">
        <w:rPr>
          <w:rFonts w:ascii="Times New Roman" w:hAnsi="Times New Roman"/>
          <w:b/>
          <w:sz w:val="24"/>
          <w:szCs w:val="24"/>
          <w:lang w:val="en-GB"/>
        </w:rPr>
        <w:t>Any reference to a specific brand will be interpreted with the phrase "or equivalent</w:t>
      </w:r>
      <w:r w:rsidRPr="002711DC">
        <w:rPr>
          <w:rFonts w:ascii="Times New Roman" w:hAnsi="Times New Roman"/>
          <w:sz w:val="24"/>
          <w:szCs w:val="24"/>
          <w:lang w:val="en-GB"/>
        </w:rPr>
        <w:t>"</w:t>
      </w:r>
    </w:p>
    <w:p w:rsidR="00104DB7" w:rsidRPr="00D97E1B" w:rsidRDefault="00104DB7" w:rsidP="00B31367">
      <w:pPr>
        <w:spacing w:before="0" w:after="0"/>
        <w:rPr>
          <w:rFonts w:ascii="Times New Roman" w:hAnsi="Times New Roman"/>
          <w:sz w:val="22"/>
          <w:szCs w:val="22"/>
          <w:lang w:val="en-GB"/>
        </w:rPr>
      </w:pPr>
    </w:p>
    <w:sectPr w:rsidR="00104DB7" w:rsidRPr="00D97E1B" w:rsidSect="00102545">
      <w:type w:val="continuous"/>
      <w:pgSz w:w="16838" w:h="11906" w:orient="landscape" w:code="9"/>
      <w:pgMar w:top="567" w:right="1134" w:bottom="1418" w:left="1134" w:header="284" w:footer="72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FFE" w:rsidRDefault="00762FFE">
      <w:r>
        <w:separator/>
      </w:r>
    </w:p>
  </w:endnote>
  <w:endnote w:type="continuationSeparator" w:id="0">
    <w:p w:rsidR="00762FFE" w:rsidRDefault="0076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5" w:rsidRPr="00C4214C" w:rsidRDefault="0002192A"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w:t>
    </w:r>
    <w:r w:rsidRPr="00672C5B">
      <w:rPr>
        <w:rFonts w:ascii="Times New Roman" w:hAnsi="Times New Roman"/>
        <w:b/>
        <w:sz w:val="18"/>
        <w:lang w:val="en-GB"/>
      </w:rPr>
      <w:t xml:space="preserve">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F90F18"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F90F18" w:rsidRPr="00C4214C">
      <w:rPr>
        <w:rFonts w:ascii="Times New Roman" w:hAnsi="Times New Roman"/>
        <w:sz w:val="18"/>
        <w:szCs w:val="18"/>
      </w:rPr>
      <w:fldChar w:fldCharType="separate"/>
    </w:r>
    <w:r w:rsidR="004646B0">
      <w:rPr>
        <w:rFonts w:ascii="Times New Roman" w:hAnsi="Times New Roman"/>
        <w:noProof/>
        <w:sz w:val="18"/>
        <w:szCs w:val="18"/>
        <w:lang w:val="en-GB"/>
      </w:rPr>
      <w:t>6</w:t>
    </w:r>
    <w:r w:rsidR="00F90F18"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F90F18"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F90F18" w:rsidRPr="00C4214C">
      <w:rPr>
        <w:rFonts w:ascii="Times New Roman" w:hAnsi="Times New Roman"/>
        <w:sz w:val="18"/>
        <w:szCs w:val="18"/>
      </w:rPr>
      <w:fldChar w:fldCharType="separate"/>
    </w:r>
    <w:r w:rsidR="004646B0">
      <w:rPr>
        <w:rFonts w:ascii="Times New Roman" w:hAnsi="Times New Roman"/>
        <w:noProof/>
        <w:sz w:val="18"/>
        <w:szCs w:val="18"/>
        <w:lang w:val="en-GB"/>
      </w:rPr>
      <w:t>17</w:t>
    </w:r>
    <w:r w:rsidR="00F90F18" w:rsidRPr="00C4214C">
      <w:rPr>
        <w:rFonts w:ascii="Times New Roman" w:hAnsi="Times New Roman"/>
        <w:sz w:val="18"/>
        <w:szCs w:val="18"/>
      </w:rPr>
      <w:fldChar w:fldCharType="end"/>
    </w:r>
  </w:p>
  <w:p w:rsidR="00B25580" w:rsidRPr="00C4214C" w:rsidRDefault="00F90F1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A04F36">
      <w:rPr>
        <w:rFonts w:ascii="Times New Roman" w:hAnsi="Times New Roman"/>
        <w:noProof/>
        <w:sz w:val="18"/>
        <w:szCs w:val="18"/>
        <w:lang w:val="en-GB"/>
      </w:rPr>
      <w:t>c4f_annexiitechspeciiitechoffer_en.docx</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580" w:rsidRPr="00C4214C" w:rsidRDefault="00EB1E06"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00C4278D" w:rsidRPr="00672C5B">
      <w:rPr>
        <w:rFonts w:ascii="Times New Roman" w:hAnsi="Times New Roman"/>
        <w:b/>
        <w:sz w:val="18"/>
        <w:lang w:val="en-GB"/>
      </w:rPr>
      <w:t xml:space="preserve"> 2021</w:t>
    </w:r>
    <w:r w:rsidR="00B25580" w:rsidRPr="009F1BCE">
      <w:rPr>
        <w:rFonts w:ascii="Times New Roman" w:hAnsi="Times New Roman"/>
        <w:sz w:val="18"/>
        <w:szCs w:val="18"/>
        <w:lang w:val="en-GB"/>
      </w:rPr>
      <w:tab/>
      <w:t xml:space="preserve">Page </w:t>
    </w:r>
    <w:r w:rsidR="00F90F18"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F90F18" w:rsidRPr="00C4214C">
      <w:rPr>
        <w:rFonts w:ascii="Times New Roman" w:hAnsi="Times New Roman"/>
        <w:sz w:val="18"/>
        <w:szCs w:val="18"/>
      </w:rPr>
      <w:fldChar w:fldCharType="separate"/>
    </w:r>
    <w:r w:rsidR="00A04F36">
      <w:rPr>
        <w:rFonts w:ascii="Times New Roman" w:hAnsi="Times New Roman"/>
        <w:noProof/>
        <w:sz w:val="18"/>
        <w:szCs w:val="18"/>
        <w:lang w:val="en-GB"/>
      </w:rPr>
      <w:t>1</w:t>
    </w:r>
    <w:r w:rsidR="00F90F18"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F90F18"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F90F18" w:rsidRPr="00C4214C">
      <w:rPr>
        <w:rFonts w:ascii="Times New Roman" w:hAnsi="Times New Roman"/>
        <w:sz w:val="18"/>
        <w:szCs w:val="18"/>
      </w:rPr>
      <w:fldChar w:fldCharType="separate"/>
    </w:r>
    <w:r w:rsidR="00A04F36">
      <w:rPr>
        <w:rFonts w:ascii="Times New Roman" w:hAnsi="Times New Roman"/>
        <w:noProof/>
        <w:sz w:val="18"/>
        <w:szCs w:val="18"/>
        <w:lang w:val="en-GB"/>
      </w:rPr>
      <w:t>10</w:t>
    </w:r>
    <w:r w:rsidR="00F90F18" w:rsidRPr="00C4214C">
      <w:rPr>
        <w:rFonts w:ascii="Times New Roman" w:hAnsi="Times New Roman"/>
        <w:sz w:val="18"/>
        <w:szCs w:val="18"/>
      </w:rPr>
      <w:fldChar w:fldCharType="end"/>
    </w:r>
  </w:p>
  <w:p w:rsidR="0030381F" w:rsidRPr="009F1BCE" w:rsidRDefault="00F90F1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A04F36">
      <w:rPr>
        <w:rFonts w:ascii="Times New Roman" w:hAnsi="Times New Roman"/>
        <w:noProof/>
        <w:sz w:val="18"/>
        <w:szCs w:val="18"/>
        <w:lang w:val="en-GB"/>
      </w:rPr>
      <w:t>c4f_annexiitechspeciiitechoffer_en.docx</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FFE" w:rsidRDefault="00762FFE">
      <w:r>
        <w:separator/>
      </w:r>
    </w:p>
  </w:footnote>
  <w:footnote w:type="continuationSeparator" w:id="0">
    <w:p w:rsidR="00762FFE" w:rsidRDefault="00762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36" w:rsidRDefault="00A04F36">
    <w:pPr>
      <w:pStyle w:val="Header"/>
    </w:pPr>
    <w:r w:rsidRPr="00A04F36">
      <w:rPr>
        <w:noProof/>
        <w:lang w:val="en-US"/>
      </w:rPr>
      <w:drawing>
        <wp:anchor distT="0" distB="0" distL="114300" distR="114300" simplePos="0" relativeHeight="251664384" behindDoc="1" locked="0" layoutInCell="1" allowOverlap="1">
          <wp:simplePos x="0" y="0"/>
          <wp:positionH relativeFrom="column">
            <wp:posOffset>6407785</wp:posOffset>
          </wp:positionH>
          <wp:positionV relativeFrom="paragraph">
            <wp:posOffset>-85725</wp:posOffset>
          </wp:positionV>
          <wp:extent cx="1527810" cy="775970"/>
          <wp:effectExtent l="0" t="0" r="0" b="5080"/>
          <wp:wrapNone/>
          <wp:docPr id="7"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810" cy="775970"/>
                  </a:xfrm>
                  <a:prstGeom prst="rect">
                    <a:avLst/>
                  </a:prstGeom>
                  <a:noFill/>
                  <a:ln>
                    <a:noFill/>
                  </a:ln>
                </pic:spPr>
              </pic:pic>
            </a:graphicData>
          </a:graphic>
        </wp:anchor>
      </w:drawing>
    </w:r>
    <w:r w:rsidRPr="00A04F36">
      <w:rPr>
        <w:noProof/>
        <w:lang w:val="en-US"/>
      </w:rPr>
      <w:drawing>
        <wp:anchor distT="0" distB="0" distL="114300" distR="114300" simplePos="0" relativeHeight="251663360" behindDoc="1" locked="0" layoutInCell="1" allowOverlap="1">
          <wp:simplePos x="0" y="0"/>
          <wp:positionH relativeFrom="column">
            <wp:posOffset>1257300</wp:posOffset>
          </wp:positionH>
          <wp:positionV relativeFrom="paragraph">
            <wp:posOffset>-130810</wp:posOffset>
          </wp:positionV>
          <wp:extent cx="4608195" cy="1071245"/>
          <wp:effectExtent l="0" t="0" r="190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08195" cy="1071245"/>
                  </a:xfrm>
                  <a:prstGeom prst="rect">
                    <a:avLst/>
                  </a:prstGeom>
                  <a:noFill/>
                  <a:ln>
                    <a:noFill/>
                  </a:ln>
                </pic:spPr>
              </pic:pic>
            </a:graphicData>
          </a:graphic>
        </wp:anchor>
      </w:drawing>
    </w:r>
  </w:p>
  <w:p w:rsidR="00A04F36" w:rsidRDefault="00A04F36">
    <w:pPr>
      <w:pStyle w:val="Header"/>
    </w:pPr>
  </w:p>
  <w:p w:rsidR="00A04F36" w:rsidRDefault="00A04F36">
    <w:pPr>
      <w:pStyle w:val="Header"/>
    </w:pPr>
  </w:p>
  <w:p w:rsidR="00A04F36" w:rsidRPr="00EE7394" w:rsidRDefault="00A04F36" w:rsidP="00A04F36">
    <w:pPr>
      <w:pStyle w:val="Header"/>
      <w:pBdr>
        <w:top w:val="single" w:sz="6" w:space="1" w:color="auto"/>
        <w:bottom w:val="single" w:sz="6" w:space="1" w:color="auto"/>
      </w:pBdr>
      <w:tabs>
        <w:tab w:val="clear" w:pos="4320"/>
        <w:tab w:val="clear" w:pos="8640"/>
        <w:tab w:val="left" w:pos="8469"/>
      </w:tabs>
      <w:spacing w:before="0" w:after="0"/>
      <w:jc w:val="center"/>
      <w:rPr>
        <w:rFonts w:ascii="Times New Roman" w:hAnsi="Times New Roman"/>
        <w:i/>
      </w:rPr>
    </w:pPr>
    <w:r w:rsidRPr="00EE7394">
      <w:rPr>
        <w:rFonts w:ascii="Times New Roman" w:hAnsi="Times New Roman"/>
        <w:i/>
      </w:rPr>
      <w:t>“Construction of integrated system for detection and prevention of forest fires in Nevestino and Makedonska Kamenica” CB006.2.12.039</w:t>
    </w:r>
  </w:p>
  <w:p w:rsidR="00A04F36" w:rsidRDefault="00A04F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36" w:rsidRDefault="00A04F36" w:rsidP="00A04F36">
    <w:pPr>
      <w:pStyle w:val="Header"/>
      <w:tabs>
        <w:tab w:val="clear" w:pos="4320"/>
        <w:tab w:val="clear" w:pos="8640"/>
        <w:tab w:val="center" w:pos="7285"/>
        <w:tab w:val="left" w:pos="12821"/>
      </w:tabs>
    </w:pPr>
    <w:r>
      <w:rPr>
        <w:noProof/>
        <w:snapToGrid/>
        <w:lang w:val="en-US"/>
      </w:rPr>
      <w:drawing>
        <wp:anchor distT="0" distB="0" distL="114300" distR="114300" simplePos="0" relativeHeight="251659264" behindDoc="1" locked="0" layoutInCell="1" allowOverlap="1">
          <wp:simplePos x="0" y="0"/>
          <wp:positionH relativeFrom="column">
            <wp:posOffset>1104900</wp:posOffset>
          </wp:positionH>
          <wp:positionV relativeFrom="paragraph">
            <wp:posOffset>-145415</wp:posOffset>
          </wp:positionV>
          <wp:extent cx="4608195" cy="1071245"/>
          <wp:effectExtent l="0" t="0" r="1905" b="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195" cy="1071245"/>
                  </a:xfrm>
                  <a:prstGeom prst="rect">
                    <a:avLst/>
                  </a:prstGeom>
                  <a:noFill/>
                  <a:ln>
                    <a:noFill/>
                  </a:ln>
                </pic:spPr>
              </pic:pic>
            </a:graphicData>
          </a:graphic>
        </wp:anchor>
      </w:drawing>
    </w:r>
    <w:r>
      <w:rPr>
        <w:noProof/>
        <w:snapToGrid/>
        <w:lang w:val="en-US"/>
      </w:rPr>
      <w:drawing>
        <wp:anchor distT="0" distB="0" distL="114300" distR="114300" simplePos="0" relativeHeight="251661312" behindDoc="1" locked="0" layoutInCell="1" allowOverlap="1">
          <wp:simplePos x="0" y="0"/>
          <wp:positionH relativeFrom="column">
            <wp:posOffset>6255569</wp:posOffset>
          </wp:positionH>
          <wp:positionV relativeFrom="paragraph">
            <wp:posOffset>-100330</wp:posOffset>
          </wp:positionV>
          <wp:extent cx="1527810" cy="775970"/>
          <wp:effectExtent l="0" t="0" r="0" b="5080"/>
          <wp:wrapNone/>
          <wp:docPr id="10"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7810" cy="775970"/>
                  </a:xfrm>
                  <a:prstGeom prst="rect">
                    <a:avLst/>
                  </a:prstGeom>
                  <a:noFill/>
                  <a:ln>
                    <a:noFill/>
                  </a:ln>
                </pic:spPr>
              </pic:pic>
            </a:graphicData>
          </a:graphic>
        </wp:anchor>
      </w:drawing>
    </w:r>
    <w:r>
      <w:tab/>
    </w:r>
    <w:r>
      <w:tab/>
    </w:r>
  </w:p>
  <w:p w:rsidR="00A04F36" w:rsidRDefault="00A04F36">
    <w:pPr>
      <w:pStyle w:val="Header"/>
    </w:pPr>
  </w:p>
  <w:p w:rsidR="00A04F36" w:rsidRDefault="00A04F36">
    <w:pPr>
      <w:pStyle w:val="Header"/>
    </w:pPr>
  </w:p>
  <w:p w:rsidR="00A04F36" w:rsidRPr="00EE7394" w:rsidRDefault="00A04F36" w:rsidP="00A04F36">
    <w:pPr>
      <w:pStyle w:val="Header"/>
      <w:pBdr>
        <w:top w:val="single" w:sz="6" w:space="1" w:color="auto"/>
        <w:bottom w:val="single" w:sz="6" w:space="1" w:color="auto"/>
      </w:pBdr>
      <w:tabs>
        <w:tab w:val="clear" w:pos="4320"/>
        <w:tab w:val="clear" w:pos="8640"/>
        <w:tab w:val="left" w:pos="8469"/>
      </w:tabs>
      <w:spacing w:before="0" w:after="0"/>
      <w:jc w:val="center"/>
      <w:rPr>
        <w:rFonts w:ascii="Times New Roman" w:hAnsi="Times New Roman"/>
        <w:i/>
      </w:rPr>
    </w:pPr>
    <w:r w:rsidRPr="00EE7394">
      <w:rPr>
        <w:rFonts w:ascii="Times New Roman" w:hAnsi="Times New Roman"/>
        <w:i/>
      </w:rPr>
      <w:t>“Construction of integrated system for detection and prevention of forest fires in Nevestino and Makedonska Kamenica” CB006.2.12.039</w:t>
    </w:r>
  </w:p>
  <w:p w:rsidR="00A04F36" w:rsidRDefault="00A04F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98029C5"/>
    <w:multiLevelType w:val="hybridMultilevel"/>
    <w:tmpl w:val="319232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21C829BB"/>
    <w:multiLevelType w:val="hybridMultilevel"/>
    <w:tmpl w:val="136A3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CC2561F"/>
    <w:multiLevelType w:val="hybridMultilevel"/>
    <w:tmpl w:val="5000A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E75700E"/>
    <w:multiLevelType w:val="hybridMultilevel"/>
    <w:tmpl w:val="1AA22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38F21FD"/>
    <w:multiLevelType w:val="hybridMultilevel"/>
    <w:tmpl w:val="20D85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BF6657"/>
    <w:multiLevelType w:val="hybridMultilevel"/>
    <w:tmpl w:val="A3662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6116A9D"/>
    <w:multiLevelType w:val="hybridMultilevel"/>
    <w:tmpl w:val="9F503CEA"/>
    <w:lvl w:ilvl="0" w:tplc="68B8E6BE">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546F95"/>
    <w:multiLevelType w:val="hybridMultilevel"/>
    <w:tmpl w:val="D3A87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39624CD"/>
    <w:multiLevelType w:val="hybridMultilevel"/>
    <w:tmpl w:val="EAA08E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8467800"/>
    <w:multiLevelType w:val="hybridMultilevel"/>
    <w:tmpl w:val="EB6AF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506212D"/>
    <w:multiLevelType w:val="hybridMultilevel"/>
    <w:tmpl w:val="E702E9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55E4A2C"/>
    <w:multiLevelType w:val="hybridMultilevel"/>
    <w:tmpl w:val="727ED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7483B97"/>
    <w:multiLevelType w:val="hybridMultilevel"/>
    <w:tmpl w:val="464C4358"/>
    <w:lvl w:ilvl="0" w:tplc="04090001">
      <w:start w:val="1"/>
      <w:numFmt w:val="bullet"/>
      <w:lvlText w:val=""/>
      <w:lvlJc w:val="left"/>
      <w:pPr>
        <w:ind w:left="360" w:hanging="360"/>
      </w:pPr>
      <w:rPr>
        <w:rFonts w:ascii="Symbol" w:hAnsi="Symbol" w:hint="default"/>
      </w:rPr>
    </w:lvl>
    <w:lvl w:ilvl="1" w:tplc="418E7854">
      <w:start w:val="3"/>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C980058"/>
    <w:multiLevelType w:val="hybridMultilevel"/>
    <w:tmpl w:val="96E6A34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D6D753E"/>
    <w:multiLevelType w:val="hybridMultilevel"/>
    <w:tmpl w:val="18364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1E465F"/>
    <w:multiLevelType w:val="hybridMultilevel"/>
    <w:tmpl w:val="FE92D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9A10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641285F"/>
    <w:multiLevelType w:val="hybridMultilevel"/>
    <w:tmpl w:val="02CE187C"/>
    <w:lvl w:ilvl="0" w:tplc="04090001">
      <w:start w:val="1"/>
      <w:numFmt w:val="bullet"/>
      <w:lvlText w:val=""/>
      <w:lvlJc w:val="left"/>
      <w:pPr>
        <w:ind w:left="360" w:hanging="360"/>
      </w:pPr>
      <w:rPr>
        <w:rFonts w:ascii="Symbol" w:hAnsi="Symbol" w:hint="default"/>
      </w:rPr>
    </w:lvl>
    <w:lvl w:ilvl="1" w:tplc="B25884B4">
      <w:start w:val="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C972F94"/>
    <w:multiLevelType w:val="hybridMultilevel"/>
    <w:tmpl w:val="1988C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864419"/>
    <w:multiLevelType w:val="hybridMultilevel"/>
    <w:tmpl w:val="837A8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1A22DD3"/>
    <w:multiLevelType w:val="hybridMultilevel"/>
    <w:tmpl w:val="579ED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0"/>
  </w:num>
  <w:num w:numId="3">
    <w:abstractNumId w:val="23"/>
  </w:num>
  <w:num w:numId="4">
    <w:abstractNumId w:val="11"/>
  </w:num>
  <w:num w:numId="5">
    <w:abstractNumId w:val="3"/>
  </w:num>
  <w:num w:numId="6">
    <w:abstractNumId w:val="4"/>
  </w:num>
  <w:num w:numId="7">
    <w:abstractNumId w:val="9"/>
  </w:num>
  <w:num w:numId="8">
    <w:abstractNumId w:val="10"/>
  </w:num>
  <w:num w:numId="9">
    <w:abstractNumId w:val="18"/>
  </w:num>
  <w:num w:numId="10">
    <w:abstractNumId w:val="2"/>
  </w:num>
  <w:num w:numId="11">
    <w:abstractNumId w:val="6"/>
  </w:num>
  <w:num w:numId="12">
    <w:abstractNumId w:val="13"/>
  </w:num>
  <w:num w:numId="13">
    <w:abstractNumId w:val="7"/>
  </w:num>
  <w:num w:numId="14">
    <w:abstractNumId w:val="17"/>
  </w:num>
  <w:num w:numId="15">
    <w:abstractNumId w:val="5"/>
  </w:num>
  <w:num w:numId="16">
    <w:abstractNumId w:val="21"/>
  </w:num>
  <w:num w:numId="17">
    <w:abstractNumId w:val="1"/>
  </w:num>
  <w:num w:numId="18">
    <w:abstractNumId w:val="8"/>
  </w:num>
  <w:num w:numId="19">
    <w:abstractNumId w:val="14"/>
  </w:num>
  <w:num w:numId="20">
    <w:abstractNumId w:val="22"/>
  </w:num>
  <w:num w:numId="21">
    <w:abstractNumId w:val="12"/>
  </w:num>
  <w:num w:numId="22">
    <w:abstractNumId w:val="15"/>
  </w:num>
  <w:num w:numId="23">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73450F"/>
    <w:rsid w:val="000021E1"/>
    <w:rsid w:val="0002192A"/>
    <w:rsid w:val="00034B1D"/>
    <w:rsid w:val="00040CF1"/>
    <w:rsid w:val="00041516"/>
    <w:rsid w:val="000417E2"/>
    <w:rsid w:val="00043159"/>
    <w:rsid w:val="00043277"/>
    <w:rsid w:val="00051DD7"/>
    <w:rsid w:val="00056EAA"/>
    <w:rsid w:val="00063C56"/>
    <w:rsid w:val="00065BB5"/>
    <w:rsid w:val="000714BB"/>
    <w:rsid w:val="000726B9"/>
    <w:rsid w:val="00073120"/>
    <w:rsid w:val="00085CA1"/>
    <w:rsid w:val="00087F35"/>
    <w:rsid w:val="0009286D"/>
    <w:rsid w:val="000A7A2C"/>
    <w:rsid w:val="000B1236"/>
    <w:rsid w:val="000B6140"/>
    <w:rsid w:val="000C4AE6"/>
    <w:rsid w:val="000C5D91"/>
    <w:rsid w:val="000D24E3"/>
    <w:rsid w:val="000D2B44"/>
    <w:rsid w:val="000D40DB"/>
    <w:rsid w:val="000E4473"/>
    <w:rsid w:val="000E7B75"/>
    <w:rsid w:val="000F3878"/>
    <w:rsid w:val="000F56D4"/>
    <w:rsid w:val="000F5F5F"/>
    <w:rsid w:val="00100E01"/>
    <w:rsid w:val="00102545"/>
    <w:rsid w:val="00103348"/>
    <w:rsid w:val="00103913"/>
    <w:rsid w:val="00104DB7"/>
    <w:rsid w:val="00111B28"/>
    <w:rsid w:val="00111DF7"/>
    <w:rsid w:val="00115916"/>
    <w:rsid w:val="00120421"/>
    <w:rsid w:val="00127CBF"/>
    <w:rsid w:val="001302A7"/>
    <w:rsid w:val="001337FD"/>
    <w:rsid w:val="00134C30"/>
    <w:rsid w:val="0014659F"/>
    <w:rsid w:val="00150767"/>
    <w:rsid w:val="00153236"/>
    <w:rsid w:val="001536B3"/>
    <w:rsid w:val="00157DEE"/>
    <w:rsid w:val="00176310"/>
    <w:rsid w:val="001766D9"/>
    <w:rsid w:val="00181980"/>
    <w:rsid w:val="00187253"/>
    <w:rsid w:val="001905EC"/>
    <w:rsid w:val="001932AF"/>
    <w:rsid w:val="001937B4"/>
    <w:rsid w:val="001A3CB9"/>
    <w:rsid w:val="001B5454"/>
    <w:rsid w:val="001D0532"/>
    <w:rsid w:val="001E4648"/>
    <w:rsid w:val="001F5421"/>
    <w:rsid w:val="002113D7"/>
    <w:rsid w:val="00211E0F"/>
    <w:rsid w:val="00216F0D"/>
    <w:rsid w:val="002209F1"/>
    <w:rsid w:val="00220BF7"/>
    <w:rsid w:val="00224C44"/>
    <w:rsid w:val="00235883"/>
    <w:rsid w:val="002426D3"/>
    <w:rsid w:val="002442B7"/>
    <w:rsid w:val="002560BB"/>
    <w:rsid w:val="002561C8"/>
    <w:rsid w:val="0026512B"/>
    <w:rsid w:val="0026542C"/>
    <w:rsid w:val="002711DC"/>
    <w:rsid w:val="00271700"/>
    <w:rsid w:val="0028364A"/>
    <w:rsid w:val="00294190"/>
    <w:rsid w:val="002A0041"/>
    <w:rsid w:val="002B0798"/>
    <w:rsid w:val="002B6401"/>
    <w:rsid w:val="002C649A"/>
    <w:rsid w:val="002D2FC0"/>
    <w:rsid w:val="002F1222"/>
    <w:rsid w:val="00301346"/>
    <w:rsid w:val="0030264D"/>
    <w:rsid w:val="0030325F"/>
    <w:rsid w:val="0030381F"/>
    <w:rsid w:val="0032070B"/>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B7A25"/>
    <w:rsid w:val="003D3CAA"/>
    <w:rsid w:val="003D7611"/>
    <w:rsid w:val="003F2FA4"/>
    <w:rsid w:val="003F3B51"/>
    <w:rsid w:val="003F7DB7"/>
    <w:rsid w:val="0040221E"/>
    <w:rsid w:val="00420666"/>
    <w:rsid w:val="00426276"/>
    <w:rsid w:val="004300D4"/>
    <w:rsid w:val="004316F0"/>
    <w:rsid w:val="004554CB"/>
    <w:rsid w:val="004565B9"/>
    <w:rsid w:val="004646B0"/>
    <w:rsid w:val="004775D2"/>
    <w:rsid w:val="00483E26"/>
    <w:rsid w:val="00496BB4"/>
    <w:rsid w:val="004A7ED9"/>
    <w:rsid w:val="004C35B5"/>
    <w:rsid w:val="004C73B6"/>
    <w:rsid w:val="004D0651"/>
    <w:rsid w:val="004D2FD8"/>
    <w:rsid w:val="004F13A1"/>
    <w:rsid w:val="004F3A5F"/>
    <w:rsid w:val="004F5C57"/>
    <w:rsid w:val="005003A2"/>
    <w:rsid w:val="00501FF0"/>
    <w:rsid w:val="005108FD"/>
    <w:rsid w:val="00525E85"/>
    <w:rsid w:val="00535826"/>
    <w:rsid w:val="00536B4A"/>
    <w:rsid w:val="00540384"/>
    <w:rsid w:val="00542CA7"/>
    <w:rsid w:val="00543F1F"/>
    <w:rsid w:val="005566F6"/>
    <w:rsid w:val="00575CB0"/>
    <w:rsid w:val="00591F23"/>
    <w:rsid w:val="00593550"/>
    <w:rsid w:val="005B2018"/>
    <w:rsid w:val="005C0EA1"/>
    <w:rsid w:val="005C4176"/>
    <w:rsid w:val="005D2116"/>
    <w:rsid w:val="005D2717"/>
    <w:rsid w:val="005D3833"/>
    <w:rsid w:val="005D571C"/>
    <w:rsid w:val="005F3C51"/>
    <w:rsid w:val="005F62D0"/>
    <w:rsid w:val="00601E02"/>
    <w:rsid w:val="00622D13"/>
    <w:rsid w:val="006311FE"/>
    <w:rsid w:val="00633829"/>
    <w:rsid w:val="006408AC"/>
    <w:rsid w:val="0066519D"/>
    <w:rsid w:val="00666059"/>
    <w:rsid w:val="00670C3D"/>
    <w:rsid w:val="00672C5B"/>
    <w:rsid w:val="00677500"/>
    <w:rsid w:val="0068247E"/>
    <w:rsid w:val="00684176"/>
    <w:rsid w:val="006917B2"/>
    <w:rsid w:val="00694D46"/>
    <w:rsid w:val="006B0AB1"/>
    <w:rsid w:val="006B5A0E"/>
    <w:rsid w:val="006B7643"/>
    <w:rsid w:val="006C2F05"/>
    <w:rsid w:val="006E56FD"/>
    <w:rsid w:val="006E6880"/>
    <w:rsid w:val="00702D85"/>
    <w:rsid w:val="00711C72"/>
    <w:rsid w:val="0073450F"/>
    <w:rsid w:val="00735B7B"/>
    <w:rsid w:val="0075384B"/>
    <w:rsid w:val="00762FFE"/>
    <w:rsid w:val="00777E99"/>
    <w:rsid w:val="0078178B"/>
    <w:rsid w:val="00792A1B"/>
    <w:rsid w:val="007B65DB"/>
    <w:rsid w:val="007C0BDD"/>
    <w:rsid w:val="007C1656"/>
    <w:rsid w:val="007C75E0"/>
    <w:rsid w:val="007D228F"/>
    <w:rsid w:val="007D5FA2"/>
    <w:rsid w:val="007E3D5F"/>
    <w:rsid w:val="007E53F9"/>
    <w:rsid w:val="007F567F"/>
    <w:rsid w:val="00806CE0"/>
    <w:rsid w:val="00811F58"/>
    <w:rsid w:val="00822CBC"/>
    <w:rsid w:val="00853F9D"/>
    <w:rsid w:val="008552E8"/>
    <w:rsid w:val="0085667F"/>
    <w:rsid w:val="008617F3"/>
    <w:rsid w:val="008716B2"/>
    <w:rsid w:val="008766DD"/>
    <w:rsid w:val="008808CB"/>
    <w:rsid w:val="00882B76"/>
    <w:rsid w:val="008859E6"/>
    <w:rsid w:val="008A39B7"/>
    <w:rsid w:val="008B5A9D"/>
    <w:rsid w:val="008C4DC7"/>
    <w:rsid w:val="008D4F38"/>
    <w:rsid w:val="008E40E2"/>
    <w:rsid w:val="008E6ACF"/>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9F30BE"/>
    <w:rsid w:val="00A039CA"/>
    <w:rsid w:val="00A04F36"/>
    <w:rsid w:val="00A47856"/>
    <w:rsid w:val="00A512C9"/>
    <w:rsid w:val="00A539E4"/>
    <w:rsid w:val="00A5762A"/>
    <w:rsid w:val="00A57B88"/>
    <w:rsid w:val="00A62073"/>
    <w:rsid w:val="00A63E3C"/>
    <w:rsid w:val="00A75650"/>
    <w:rsid w:val="00A7693B"/>
    <w:rsid w:val="00A954AC"/>
    <w:rsid w:val="00AA24A4"/>
    <w:rsid w:val="00AA4E3B"/>
    <w:rsid w:val="00AA6319"/>
    <w:rsid w:val="00AB29A9"/>
    <w:rsid w:val="00AB66A5"/>
    <w:rsid w:val="00AC7636"/>
    <w:rsid w:val="00AD1B8E"/>
    <w:rsid w:val="00AD3FB8"/>
    <w:rsid w:val="00AE6600"/>
    <w:rsid w:val="00AE7D13"/>
    <w:rsid w:val="00AF4052"/>
    <w:rsid w:val="00B07102"/>
    <w:rsid w:val="00B1165D"/>
    <w:rsid w:val="00B148C1"/>
    <w:rsid w:val="00B25580"/>
    <w:rsid w:val="00B277E4"/>
    <w:rsid w:val="00B31367"/>
    <w:rsid w:val="00B3168E"/>
    <w:rsid w:val="00B44DC5"/>
    <w:rsid w:val="00B450B0"/>
    <w:rsid w:val="00B4772C"/>
    <w:rsid w:val="00B63280"/>
    <w:rsid w:val="00B70C0E"/>
    <w:rsid w:val="00B80DE8"/>
    <w:rsid w:val="00B90C14"/>
    <w:rsid w:val="00B9691D"/>
    <w:rsid w:val="00BB2512"/>
    <w:rsid w:val="00BB56D3"/>
    <w:rsid w:val="00BC25C5"/>
    <w:rsid w:val="00BC6222"/>
    <w:rsid w:val="00BD201F"/>
    <w:rsid w:val="00BD3371"/>
    <w:rsid w:val="00BD43E0"/>
    <w:rsid w:val="00BE0BA3"/>
    <w:rsid w:val="00BE41A9"/>
    <w:rsid w:val="00BF7D14"/>
    <w:rsid w:val="00C12AF0"/>
    <w:rsid w:val="00C13C29"/>
    <w:rsid w:val="00C17310"/>
    <w:rsid w:val="00C23B17"/>
    <w:rsid w:val="00C302E1"/>
    <w:rsid w:val="00C3235B"/>
    <w:rsid w:val="00C34E40"/>
    <w:rsid w:val="00C36B04"/>
    <w:rsid w:val="00C4214C"/>
    <w:rsid w:val="00C42256"/>
    <w:rsid w:val="00C4278D"/>
    <w:rsid w:val="00C54D01"/>
    <w:rsid w:val="00C55B44"/>
    <w:rsid w:val="00C61312"/>
    <w:rsid w:val="00C625EC"/>
    <w:rsid w:val="00C720C8"/>
    <w:rsid w:val="00C75CCE"/>
    <w:rsid w:val="00C92434"/>
    <w:rsid w:val="00CA1354"/>
    <w:rsid w:val="00CA6C68"/>
    <w:rsid w:val="00CC7DE2"/>
    <w:rsid w:val="00CD7F25"/>
    <w:rsid w:val="00CF2C1F"/>
    <w:rsid w:val="00CF6CFA"/>
    <w:rsid w:val="00CF7AAC"/>
    <w:rsid w:val="00D10EF9"/>
    <w:rsid w:val="00D24893"/>
    <w:rsid w:val="00D43612"/>
    <w:rsid w:val="00D43C88"/>
    <w:rsid w:val="00D52CBF"/>
    <w:rsid w:val="00D576CA"/>
    <w:rsid w:val="00D66F04"/>
    <w:rsid w:val="00D75213"/>
    <w:rsid w:val="00D83D1B"/>
    <w:rsid w:val="00D979C6"/>
    <w:rsid w:val="00D97E1B"/>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1E06"/>
    <w:rsid w:val="00EB4039"/>
    <w:rsid w:val="00EC33E4"/>
    <w:rsid w:val="00ED531E"/>
    <w:rsid w:val="00ED7669"/>
    <w:rsid w:val="00EE0ED9"/>
    <w:rsid w:val="00EE2E55"/>
    <w:rsid w:val="00F02006"/>
    <w:rsid w:val="00F0574A"/>
    <w:rsid w:val="00F12A62"/>
    <w:rsid w:val="00F15393"/>
    <w:rsid w:val="00F17933"/>
    <w:rsid w:val="00F21ECB"/>
    <w:rsid w:val="00F228B1"/>
    <w:rsid w:val="00F25BC8"/>
    <w:rsid w:val="00F30B06"/>
    <w:rsid w:val="00F33A99"/>
    <w:rsid w:val="00F35836"/>
    <w:rsid w:val="00F53B2B"/>
    <w:rsid w:val="00F53DB6"/>
    <w:rsid w:val="00F56A66"/>
    <w:rsid w:val="00F56D4C"/>
    <w:rsid w:val="00F658F3"/>
    <w:rsid w:val="00F737E0"/>
    <w:rsid w:val="00F8016B"/>
    <w:rsid w:val="00F804E1"/>
    <w:rsid w:val="00F87F88"/>
    <w:rsid w:val="00F90281"/>
    <w:rsid w:val="00F90A9F"/>
    <w:rsid w:val="00F90F18"/>
    <w:rsid w:val="00F91DF6"/>
    <w:rsid w:val="00F962E3"/>
    <w:rsid w:val="00FA3F66"/>
    <w:rsid w:val="00FB3374"/>
    <w:rsid w:val="00FB3FDB"/>
    <w:rsid w:val="00FB67DE"/>
    <w:rsid w:val="00FC7349"/>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CF2C1F"/>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CF2C1F"/>
    <w:pPr>
      <w:keepNext/>
      <w:outlineLvl w:val="1"/>
    </w:pPr>
    <w:rPr>
      <w:lang w:val="fr-BE"/>
    </w:rPr>
  </w:style>
  <w:style w:type="paragraph" w:styleId="Heading3">
    <w:name w:val="heading 3"/>
    <w:basedOn w:val="Normal"/>
    <w:next w:val="Normal"/>
    <w:qFormat/>
    <w:rsid w:val="00CF2C1F"/>
    <w:pPr>
      <w:keepNext/>
      <w:framePr w:hSpace="181" w:vSpace="181" w:wrap="auto" w:vAnchor="text" w:hAnchor="text" w:y="1"/>
      <w:outlineLvl w:val="2"/>
    </w:pPr>
    <w:rPr>
      <w:lang w:val="en-GB"/>
    </w:rPr>
  </w:style>
  <w:style w:type="paragraph" w:styleId="Heading4">
    <w:name w:val="heading 4"/>
    <w:basedOn w:val="Normal"/>
    <w:next w:val="Normal"/>
    <w:qFormat/>
    <w:rsid w:val="00CF2C1F"/>
    <w:pPr>
      <w:keepNext/>
      <w:numPr>
        <w:ilvl w:val="3"/>
        <w:numId w:val="1"/>
      </w:numPr>
      <w:spacing w:before="240" w:after="60"/>
      <w:outlineLvl w:val="3"/>
    </w:pPr>
    <w:rPr>
      <w:b/>
      <w:sz w:val="24"/>
    </w:rPr>
  </w:style>
  <w:style w:type="paragraph" w:styleId="Heading5">
    <w:name w:val="heading 5"/>
    <w:basedOn w:val="Normal"/>
    <w:next w:val="Normal"/>
    <w:qFormat/>
    <w:rsid w:val="00CF2C1F"/>
    <w:pPr>
      <w:numPr>
        <w:ilvl w:val="4"/>
        <w:numId w:val="1"/>
      </w:numPr>
      <w:spacing w:before="240" w:after="60"/>
      <w:outlineLvl w:val="4"/>
    </w:pPr>
    <w:rPr>
      <w:sz w:val="22"/>
    </w:rPr>
  </w:style>
  <w:style w:type="paragraph" w:styleId="Heading6">
    <w:name w:val="heading 6"/>
    <w:basedOn w:val="Normal"/>
    <w:next w:val="Normal"/>
    <w:qFormat/>
    <w:rsid w:val="00CF2C1F"/>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CF2C1F"/>
    <w:pPr>
      <w:numPr>
        <w:ilvl w:val="6"/>
        <w:numId w:val="1"/>
      </w:numPr>
      <w:spacing w:before="240" w:after="60"/>
      <w:outlineLvl w:val="6"/>
    </w:pPr>
  </w:style>
  <w:style w:type="paragraph" w:styleId="Heading8">
    <w:name w:val="heading 8"/>
    <w:basedOn w:val="Normal"/>
    <w:next w:val="Normal"/>
    <w:qFormat/>
    <w:rsid w:val="00CF2C1F"/>
    <w:pPr>
      <w:numPr>
        <w:ilvl w:val="7"/>
        <w:numId w:val="1"/>
      </w:numPr>
      <w:spacing w:before="240" w:after="60"/>
      <w:outlineLvl w:val="7"/>
    </w:pPr>
    <w:rPr>
      <w:i/>
    </w:rPr>
  </w:style>
  <w:style w:type="paragraph" w:styleId="Heading9">
    <w:name w:val="heading 9"/>
    <w:basedOn w:val="Normal"/>
    <w:next w:val="Normal"/>
    <w:qFormat/>
    <w:rsid w:val="00CF2C1F"/>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F2C1F"/>
    <w:pPr>
      <w:jc w:val="center"/>
    </w:pPr>
    <w:rPr>
      <w:b/>
      <w:sz w:val="28"/>
      <w:lang w:val="fr-BE"/>
    </w:rPr>
  </w:style>
  <w:style w:type="paragraph" w:styleId="Subtitle">
    <w:name w:val="Subtitle"/>
    <w:basedOn w:val="Normal"/>
    <w:qFormat/>
    <w:rsid w:val="00CF2C1F"/>
    <w:pPr>
      <w:jc w:val="center"/>
    </w:pPr>
    <w:rPr>
      <w:b/>
      <w:sz w:val="28"/>
      <w:lang w:val="fr-BE"/>
    </w:rPr>
  </w:style>
  <w:style w:type="paragraph" w:styleId="BodyTextIndent">
    <w:name w:val="Body Text Indent"/>
    <w:basedOn w:val="Normal"/>
    <w:rsid w:val="00CF2C1F"/>
    <w:pPr>
      <w:tabs>
        <w:tab w:val="num" w:pos="567"/>
      </w:tabs>
      <w:spacing w:before="0" w:after="0"/>
      <w:jc w:val="both"/>
    </w:pPr>
    <w:rPr>
      <w:rFonts w:ascii="Times New Roman" w:hAnsi="Times New Roman"/>
      <w:sz w:val="24"/>
    </w:rPr>
  </w:style>
  <w:style w:type="paragraph" w:styleId="BodyText">
    <w:name w:val="Body Text"/>
    <w:basedOn w:val="Normal"/>
    <w:rsid w:val="00CF2C1F"/>
  </w:style>
  <w:style w:type="paragraph" w:styleId="BodyTextIndent2">
    <w:name w:val="Body Text Indent 2"/>
    <w:basedOn w:val="Normal"/>
    <w:rsid w:val="00CF2C1F"/>
    <w:pPr>
      <w:tabs>
        <w:tab w:val="num" w:pos="567"/>
        <w:tab w:val="num" w:pos="2160"/>
      </w:tabs>
      <w:spacing w:after="240"/>
      <w:ind w:left="567" w:hanging="567"/>
      <w:jc w:val="both"/>
    </w:pPr>
    <w:rPr>
      <w:sz w:val="24"/>
      <w:u w:val="single"/>
    </w:rPr>
  </w:style>
  <w:style w:type="paragraph" w:styleId="BodyTextIndent3">
    <w:name w:val="Body Text Indent 3"/>
    <w:basedOn w:val="Normal"/>
    <w:rsid w:val="00CF2C1F"/>
    <w:pPr>
      <w:tabs>
        <w:tab w:val="left" w:pos="1276"/>
      </w:tabs>
      <w:ind w:left="1276" w:hanging="425"/>
      <w:jc w:val="both"/>
    </w:pPr>
    <w:rPr>
      <w:sz w:val="24"/>
    </w:rPr>
  </w:style>
  <w:style w:type="paragraph" w:customStyle="1" w:styleId="Text3">
    <w:name w:val="Text 3"/>
    <w:basedOn w:val="Normal"/>
    <w:rsid w:val="00CF2C1F"/>
    <w:pPr>
      <w:tabs>
        <w:tab w:val="left" w:pos="2302"/>
      </w:tabs>
      <w:spacing w:after="240"/>
      <w:ind w:left="1202"/>
      <w:jc w:val="both"/>
    </w:pPr>
    <w:rPr>
      <w:sz w:val="24"/>
      <w:lang w:val="en-GB"/>
    </w:rPr>
  </w:style>
  <w:style w:type="paragraph" w:styleId="Header">
    <w:name w:val="header"/>
    <w:basedOn w:val="Normal"/>
    <w:rsid w:val="00CF2C1F"/>
    <w:pPr>
      <w:tabs>
        <w:tab w:val="center" w:pos="4320"/>
        <w:tab w:val="right" w:pos="8640"/>
      </w:tabs>
    </w:pPr>
  </w:style>
  <w:style w:type="paragraph" w:styleId="Footer">
    <w:name w:val="footer"/>
    <w:basedOn w:val="Normal"/>
    <w:rsid w:val="00CF2C1F"/>
    <w:pPr>
      <w:tabs>
        <w:tab w:val="center" w:pos="4320"/>
        <w:tab w:val="right" w:pos="8640"/>
      </w:tabs>
    </w:pPr>
  </w:style>
  <w:style w:type="character" w:styleId="PageNumber">
    <w:name w:val="page number"/>
    <w:basedOn w:val="DefaultParagraphFont"/>
    <w:rsid w:val="00CF2C1F"/>
  </w:style>
  <w:style w:type="paragraph" w:styleId="BodyText3">
    <w:name w:val="Body Text 3"/>
    <w:basedOn w:val="Normal"/>
    <w:rsid w:val="00CF2C1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CF2C1F"/>
    <w:rPr>
      <w:color w:val="0000FF"/>
      <w:u w:val="single"/>
    </w:rPr>
  </w:style>
  <w:style w:type="paragraph" w:styleId="FootnoteText">
    <w:name w:val="footnote text"/>
    <w:basedOn w:val="Normal"/>
    <w:semiHidden/>
    <w:rsid w:val="00CF2C1F"/>
    <w:rPr>
      <w:lang w:val="fr-FR"/>
    </w:rPr>
  </w:style>
  <w:style w:type="character" w:styleId="FootnoteReference">
    <w:name w:val="footnote reference"/>
    <w:semiHidden/>
    <w:rsid w:val="00CF2C1F"/>
    <w:rPr>
      <w:vertAlign w:val="superscript"/>
    </w:rPr>
  </w:style>
  <w:style w:type="paragraph" w:styleId="DocumentMap">
    <w:name w:val="Document Map"/>
    <w:basedOn w:val="Normal"/>
    <w:semiHidden/>
    <w:rsid w:val="00CF2C1F"/>
    <w:pPr>
      <w:shd w:val="clear" w:color="auto" w:fill="000080"/>
    </w:pPr>
    <w:rPr>
      <w:sz w:val="24"/>
      <w:lang w:val="fr-FR"/>
    </w:rPr>
  </w:style>
  <w:style w:type="paragraph" w:customStyle="1" w:styleId="bulletsub">
    <w:name w:val="bullet_sub"/>
    <w:basedOn w:val="Normal"/>
    <w:rsid w:val="00CF2C1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CF2C1F"/>
    <w:pPr>
      <w:spacing w:after="240"/>
      <w:jc w:val="center"/>
    </w:pPr>
    <w:rPr>
      <w:b/>
      <w:sz w:val="40"/>
      <w:lang w:val="en-GB"/>
    </w:rPr>
  </w:style>
  <w:style w:type="paragraph" w:customStyle="1" w:styleId="SubTitle2">
    <w:name w:val="SubTitle 2"/>
    <w:basedOn w:val="Normal"/>
    <w:rsid w:val="00CF2C1F"/>
    <w:pPr>
      <w:spacing w:after="240"/>
      <w:jc w:val="center"/>
    </w:pPr>
    <w:rPr>
      <w:b/>
      <w:sz w:val="32"/>
      <w:lang w:val="en-GB"/>
    </w:rPr>
  </w:style>
  <w:style w:type="paragraph" w:customStyle="1" w:styleId="Annexetitle">
    <w:name w:val="Annexe_title"/>
    <w:basedOn w:val="Heading1"/>
    <w:next w:val="Normal"/>
    <w:autoRedefine/>
    <w:rsid w:val="00CF2C1F"/>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CF2C1F"/>
    <w:pPr>
      <w:keepNext/>
      <w:widowControl w:val="0"/>
      <w:tabs>
        <w:tab w:val="num" w:pos="992"/>
      </w:tabs>
      <w:ind w:left="992" w:hanging="992"/>
    </w:pPr>
    <w:rPr>
      <w:b/>
      <w:sz w:val="18"/>
      <w:lang w:val="fr-FR"/>
    </w:rPr>
  </w:style>
  <w:style w:type="paragraph" w:customStyle="1" w:styleId="titlefront">
    <w:name w:val="title_front"/>
    <w:basedOn w:val="Normal"/>
    <w:rsid w:val="00CF2C1F"/>
    <w:pPr>
      <w:spacing w:before="240"/>
      <w:ind w:left="1701"/>
      <w:jc w:val="right"/>
    </w:pPr>
    <w:rPr>
      <w:rFonts w:ascii="Optima" w:hAnsi="Optima"/>
      <w:b/>
      <w:sz w:val="28"/>
      <w:lang w:val="en-GB"/>
    </w:rPr>
  </w:style>
  <w:style w:type="paragraph" w:styleId="TOC1">
    <w:name w:val="toc 1"/>
    <w:basedOn w:val="Normal"/>
    <w:next w:val="Normal"/>
    <w:autoRedefine/>
    <w:semiHidden/>
    <w:rsid w:val="00CF2C1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CF2C1F"/>
    <w:pPr>
      <w:spacing w:before="0" w:after="0"/>
      <w:ind w:left="200"/>
    </w:pPr>
    <w:rPr>
      <w:rFonts w:ascii="Times New Roman" w:hAnsi="Times New Roman"/>
      <w:smallCaps/>
    </w:rPr>
  </w:style>
  <w:style w:type="character" w:styleId="Strong">
    <w:name w:val="Strong"/>
    <w:qFormat/>
    <w:rsid w:val="00CF2C1F"/>
    <w:rPr>
      <w:b/>
    </w:rPr>
  </w:style>
  <w:style w:type="paragraph" w:customStyle="1" w:styleId="Blockquote">
    <w:name w:val="Blockquote"/>
    <w:basedOn w:val="Normal"/>
    <w:rsid w:val="00CF2C1F"/>
    <w:pPr>
      <w:widowControl w:val="0"/>
      <w:spacing w:before="100" w:after="100"/>
      <w:ind w:left="360" w:right="360"/>
    </w:pPr>
    <w:rPr>
      <w:sz w:val="24"/>
      <w:lang w:val="en-US"/>
    </w:rPr>
  </w:style>
  <w:style w:type="paragraph" w:styleId="TOC3">
    <w:name w:val="toc 3"/>
    <w:basedOn w:val="Normal"/>
    <w:next w:val="Normal"/>
    <w:autoRedefine/>
    <w:semiHidden/>
    <w:rsid w:val="00CF2C1F"/>
    <w:pPr>
      <w:spacing w:before="0" w:after="0"/>
      <w:ind w:left="400"/>
    </w:pPr>
    <w:rPr>
      <w:rFonts w:ascii="Times New Roman" w:hAnsi="Times New Roman"/>
      <w:i/>
    </w:rPr>
  </w:style>
  <w:style w:type="paragraph" w:styleId="TOC4">
    <w:name w:val="toc 4"/>
    <w:basedOn w:val="Normal"/>
    <w:next w:val="Normal"/>
    <w:autoRedefine/>
    <w:semiHidden/>
    <w:rsid w:val="00CF2C1F"/>
    <w:pPr>
      <w:spacing w:before="0" w:after="0"/>
      <w:ind w:left="600"/>
    </w:pPr>
    <w:rPr>
      <w:rFonts w:ascii="Times New Roman" w:hAnsi="Times New Roman"/>
      <w:sz w:val="18"/>
    </w:rPr>
  </w:style>
  <w:style w:type="paragraph" w:styleId="TOC5">
    <w:name w:val="toc 5"/>
    <w:basedOn w:val="Normal"/>
    <w:next w:val="Normal"/>
    <w:autoRedefine/>
    <w:semiHidden/>
    <w:rsid w:val="00CF2C1F"/>
    <w:pPr>
      <w:spacing w:before="0" w:after="0"/>
      <w:ind w:left="800"/>
    </w:pPr>
    <w:rPr>
      <w:rFonts w:ascii="Times New Roman" w:hAnsi="Times New Roman"/>
      <w:sz w:val="18"/>
    </w:rPr>
  </w:style>
  <w:style w:type="paragraph" w:styleId="TOC6">
    <w:name w:val="toc 6"/>
    <w:basedOn w:val="Normal"/>
    <w:next w:val="Normal"/>
    <w:autoRedefine/>
    <w:semiHidden/>
    <w:rsid w:val="00CF2C1F"/>
    <w:pPr>
      <w:spacing w:before="0" w:after="0"/>
      <w:ind w:left="1000"/>
    </w:pPr>
    <w:rPr>
      <w:rFonts w:ascii="Times New Roman" w:hAnsi="Times New Roman"/>
      <w:sz w:val="18"/>
    </w:rPr>
  </w:style>
  <w:style w:type="paragraph" w:styleId="TOC7">
    <w:name w:val="toc 7"/>
    <w:basedOn w:val="Normal"/>
    <w:next w:val="Normal"/>
    <w:autoRedefine/>
    <w:semiHidden/>
    <w:rsid w:val="00CF2C1F"/>
    <w:pPr>
      <w:spacing w:before="0" w:after="0"/>
      <w:ind w:left="1200"/>
    </w:pPr>
    <w:rPr>
      <w:rFonts w:ascii="Times New Roman" w:hAnsi="Times New Roman"/>
      <w:sz w:val="18"/>
    </w:rPr>
  </w:style>
  <w:style w:type="paragraph" w:styleId="TOC8">
    <w:name w:val="toc 8"/>
    <w:basedOn w:val="Normal"/>
    <w:next w:val="Normal"/>
    <w:autoRedefine/>
    <w:semiHidden/>
    <w:rsid w:val="00CF2C1F"/>
    <w:pPr>
      <w:spacing w:before="0" w:after="0"/>
      <w:ind w:left="1400"/>
    </w:pPr>
    <w:rPr>
      <w:rFonts w:ascii="Times New Roman" w:hAnsi="Times New Roman"/>
      <w:sz w:val="18"/>
    </w:rPr>
  </w:style>
  <w:style w:type="paragraph" w:styleId="TOC9">
    <w:name w:val="toc 9"/>
    <w:basedOn w:val="Normal"/>
    <w:next w:val="Normal"/>
    <w:autoRedefine/>
    <w:semiHidden/>
    <w:rsid w:val="00CF2C1F"/>
    <w:pPr>
      <w:spacing w:before="0" w:after="0"/>
      <w:ind w:left="1600"/>
    </w:pPr>
    <w:rPr>
      <w:rFonts w:ascii="Times New Roman" w:hAnsi="Times New Roman"/>
      <w:sz w:val="18"/>
    </w:rPr>
  </w:style>
  <w:style w:type="character" w:styleId="FollowedHyperlink">
    <w:name w:val="FollowedHyperlink"/>
    <w:rsid w:val="00CF2C1F"/>
    <w:rPr>
      <w:color w:val="800080"/>
      <w:u w:val="single"/>
    </w:rPr>
  </w:style>
  <w:style w:type="paragraph" w:customStyle="1" w:styleId="Style2">
    <w:name w:val="Style2"/>
    <w:basedOn w:val="Style1"/>
    <w:rsid w:val="00CF2C1F"/>
    <w:pPr>
      <w:tabs>
        <w:tab w:val="clear" w:pos="992"/>
        <w:tab w:val="num" w:pos="2091"/>
      </w:tabs>
      <w:ind w:left="2977"/>
      <w:jc w:val="both"/>
    </w:pPr>
  </w:style>
  <w:style w:type="paragraph" w:customStyle="1" w:styleId="text">
    <w:name w:val="text"/>
    <w:rsid w:val="00CF2C1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CF2C1F"/>
    <w:pPr>
      <w:widowControl w:val="0"/>
      <w:spacing w:before="0" w:after="0" w:line="360" w:lineRule="exact"/>
      <w:jc w:val="center"/>
    </w:pPr>
    <w:rPr>
      <w:b/>
      <w:sz w:val="32"/>
      <w:lang w:val="cs-CZ"/>
    </w:rPr>
  </w:style>
  <w:style w:type="paragraph" w:customStyle="1" w:styleId="ManualNumPar1">
    <w:name w:val="Manual NumPar 1"/>
    <w:basedOn w:val="Normal"/>
    <w:next w:val="Normal"/>
    <w:rsid w:val="00CF2C1F"/>
    <w:pPr>
      <w:ind w:left="851" w:hanging="851"/>
      <w:jc w:val="both"/>
    </w:pPr>
    <w:rPr>
      <w:rFonts w:ascii="Times New Roman" w:hAnsi="Times New Roman"/>
      <w:sz w:val="24"/>
      <w:lang w:val="fr-FR"/>
    </w:rPr>
  </w:style>
  <w:style w:type="table" w:styleId="TableGrid">
    <w:name w:val="Table Grid"/>
    <w:basedOn w:val="TableNormal"/>
    <w:uiPriority w:val="59"/>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Spacing">
    <w:name w:val="No Spacing"/>
    <w:uiPriority w:val="1"/>
    <w:qFormat/>
    <w:rsid w:val="00601E02"/>
    <w:rPr>
      <w:rFonts w:asciiTheme="minorHAnsi" w:eastAsiaTheme="minorHAnsi" w:hAnsiTheme="minorHAnsi" w:cstheme="minorBidi"/>
      <w:sz w:val="22"/>
      <w:szCs w:val="22"/>
      <w:lang w:val="en-US" w:eastAsia="en-US"/>
    </w:rPr>
  </w:style>
  <w:style w:type="paragraph" w:styleId="ListParagraph">
    <w:name w:val="List Paragraph"/>
    <w:basedOn w:val="Normal"/>
    <w:uiPriority w:val="34"/>
    <w:qFormat/>
    <w:rsid w:val="00601E02"/>
    <w:pPr>
      <w:spacing w:before="0" w:after="200" w:line="276" w:lineRule="auto"/>
      <w:ind w:left="720"/>
      <w:contextualSpacing/>
    </w:pPr>
    <w:rPr>
      <w:rFonts w:asciiTheme="minorHAnsi" w:eastAsiaTheme="minorHAnsi" w:hAnsiTheme="minorHAnsi" w:cstheme="minorBidi"/>
      <w:snapToGrid/>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949899">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931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3.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17</Pages>
  <Words>4217</Words>
  <Characters>24043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Goce Angelov</cp:lastModifiedBy>
  <cp:revision>9</cp:revision>
  <cp:lastPrinted>2012-09-24T10:13:00Z</cp:lastPrinted>
  <dcterms:created xsi:type="dcterms:W3CDTF">2022-04-14T10:51:00Z</dcterms:created>
  <dcterms:modified xsi:type="dcterms:W3CDTF">2022-05-23T13:32:00Z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